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E3D6" w14:textId="77777777" w:rsidR="00A03303" w:rsidRPr="00E66350" w:rsidRDefault="00A81970" w:rsidP="007B6672">
      <w:pPr>
        <w:pStyle w:val="BodyText"/>
        <w:spacing w:before="3"/>
        <w:rPr>
          <w:b/>
          <w:sz w:val="28"/>
          <w:szCs w:val="28"/>
        </w:rPr>
      </w:pPr>
      <w:r w:rsidRPr="00E66350">
        <w:rPr>
          <w:b/>
          <w:color w:val="050507"/>
          <w:w w:val="90"/>
          <w:sz w:val="28"/>
          <w:szCs w:val="28"/>
        </w:rPr>
        <w:t>Shottisham Parish Council Risk Assessment</w:t>
      </w:r>
    </w:p>
    <w:p w14:paraId="3EBEE3D7" w14:textId="77777777" w:rsidR="00A03303" w:rsidRDefault="00A03303">
      <w:pPr>
        <w:pStyle w:val="BodyText"/>
        <w:spacing w:before="7"/>
        <w:rPr>
          <w:b/>
          <w:sz w:val="25"/>
        </w:rPr>
      </w:pPr>
    </w:p>
    <w:p w14:paraId="3EBEE3D8" w14:textId="77777777" w:rsidR="00A03303" w:rsidRDefault="00A81970" w:rsidP="00E66350">
      <w:pPr>
        <w:pStyle w:val="BodyText"/>
        <w:spacing w:before="1" w:line="283" w:lineRule="auto"/>
        <w:ind w:right="14" w:hanging="3"/>
        <w:jc w:val="both"/>
      </w:pPr>
      <w:r>
        <w:rPr>
          <w:color w:val="050507"/>
        </w:rPr>
        <w:t>Risk assessment is a systematic general examination of working conditions, workplace activities and environmenta</w:t>
      </w:r>
      <w:r w:rsidR="00E255C8">
        <w:rPr>
          <w:color w:val="050507"/>
        </w:rPr>
        <w:t xml:space="preserve">l factors that will enable the </w:t>
      </w:r>
      <w:r w:rsidR="00E66350">
        <w:rPr>
          <w:color w:val="050507"/>
        </w:rPr>
        <w:t xml:space="preserve">Parish Council to </w:t>
      </w:r>
      <w:r>
        <w:rPr>
          <w:color w:val="050507"/>
        </w:rPr>
        <w:t>identify any and all potential inherent risks. The Parish Council, based on a recorded assessment, will take all practical and necessary steps to reduce or eliminate the risks, insofar as is practically possible.</w:t>
      </w:r>
    </w:p>
    <w:p w14:paraId="3EBEE3D9" w14:textId="77777777" w:rsidR="00A03303" w:rsidRDefault="00A03303">
      <w:pPr>
        <w:pStyle w:val="BodyText"/>
        <w:spacing w:before="7"/>
        <w:rPr>
          <w:sz w:val="23"/>
        </w:rPr>
      </w:pPr>
    </w:p>
    <w:p w14:paraId="3EBEE3DA" w14:textId="77777777" w:rsidR="00A03303" w:rsidRPr="00E66350" w:rsidRDefault="00A81970" w:rsidP="00E66350">
      <w:pPr>
        <w:pStyle w:val="BodyText"/>
        <w:rPr>
          <w:b/>
        </w:rPr>
      </w:pPr>
      <w:r w:rsidRPr="004019EF">
        <w:rPr>
          <w:color w:val="050507"/>
        </w:rPr>
        <w:t xml:space="preserve">  </w:t>
      </w:r>
      <w:r w:rsidRPr="004829CC">
        <w:rPr>
          <w:color w:val="050507"/>
        </w:rPr>
        <w:t xml:space="preserve"> </w:t>
      </w:r>
      <w:r w:rsidRPr="00E66350">
        <w:rPr>
          <w:b/>
          <w:color w:val="050507"/>
          <w:w w:val="95"/>
        </w:rPr>
        <w:t>FINANCIAL AND MANAGEMENT</w:t>
      </w:r>
    </w:p>
    <w:tbl>
      <w:tblPr>
        <w:tblW w:w="13892" w:type="dxa"/>
        <w:tblInd w:w="-15" w:type="dxa"/>
        <w:tblBorders>
          <w:top w:val="single" w:sz="6" w:space="0" w:color="0C0C13"/>
          <w:left w:val="single" w:sz="6" w:space="0" w:color="0C0C13"/>
          <w:bottom w:val="single" w:sz="6" w:space="0" w:color="0C0C13"/>
          <w:right w:val="single" w:sz="6" w:space="0" w:color="0C0C13"/>
          <w:insideH w:val="single" w:sz="6" w:space="0" w:color="0C0C13"/>
          <w:insideV w:val="single" w:sz="6" w:space="0" w:color="0C0C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976"/>
        <w:gridCol w:w="851"/>
        <w:gridCol w:w="5103"/>
        <w:gridCol w:w="3402"/>
      </w:tblGrid>
      <w:tr w:rsidR="00A03303" w14:paraId="3EBEE3E0" w14:textId="77777777" w:rsidTr="00195900">
        <w:trPr>
          <w:trHeight w:val="520"/>
        </w:trPr>
        <w:tc>
          <w:tcPr>
            <w:tcW w:w="1560" w:type="dxa"/>
            <w:tcBorders>
              <w:top w:val="double" w:sz="4" w:space="0" w:color="0F0F13"/>
              <w:left w:val="double" w:sz="4" w:space="0" w:color="0F0F13"/>
              <w:bottom w:val="double" w:sz="4" w:space="0" w:color="0F0F13"/>
              <w:right w:val="single" w:sz="4" w:space="0" w:color="0C0C0F"/>
            </w:tcBorders>
          </w:tcPr>
          <w:p w14:paraId="3EBEE3DB" w14:textId="77777777" w:rsidR="00A03303" w:rsidRDefault="00A81970">
            <w:pPr>
              <w:pStyle w:val="TableParagraph"/>
              <w:spacing w:before="37"/>
              <w:ind w:left="90"/>
              <w:rPr>
                <w:sz w:val="20"/>
              </w:rPr>
            </w:pPr>
            <w:r>
              <w:rPr>
                <w:color w:val="050507"/>
                <w:sz w:val="20"/>
              </w:rPr>
              <w:t>Subject</w:t>
            </w:r>
          </w:p>
        </w:tc>
        <w:tc>
          <w:tcPr>
            <w:tcW w:w="2976" w:type="dxa"/>
            <w:tcBorders>
              <w:top w:val="double" w:sz="4" w:space="0" w:color="0F0F13"/>
              <w:left w:val="single" w:sz="4" w:space="0" w:color="0C0C0F"/>
              <w:bottom w:val="double" w:sz="4" w:space="0" w:color="0F0F13"/>
              <w:right w:val="single" w:sz="4" w:space="0" w:color="0F0F13"/>
            </w:tcBorders>
          </w:tcPr>
          <w:p w14:paraId="3EBEE3DC" w14:textId="77777777" w:rsidR="00A03303" w:rsidRDefault="00A81970">
            <w:pPr>
              <w:pStyle w:val="TableParagraph"/>
              <w:spacing w:before="33"/>
              <w:ind w:left="97"/>
              <w:rPr>
                <w:sz w:val="20"/>
              </w:rPr>
            </w:pPr>
            <w:r>
              <w:rPr>
                <w:color w:val="050507"/>
                <w:sz w:val="20"/>
              </w:rPr>
              <w:t>Risk(s) identified</w:t>
            </w:r>
          </w:p>
        </w:tc>
        <w:tc>
          <w:tcPr>
            <w:tcW w:w="851" w:type="dxa"/>
            <w:tcBorders>
              <w:top w:val="double" w:sz="4" w:space="0" w:color="0F0F13"/>
              <w:left w:val="single" w:sz="4" w:space="0" w:color="0F0F13"/>
              <w:bottom w:val="double" w:sz="4" w:space="0" w:color="0F0F13"/>
              <w:right w:val="single" w:sz="4" w:space="0" w:color="0C0C0F"/>
            </w:tcBorders>
          </w:tcPr>
          <w:p w14:paraId="3EBEE3DD" w14:textId="77777777" w:rsidR="00A03303" w:rsidRDefault="00A81970" w:rsidP="00AE2248">
            <w:pPr>
              <w:pStyle w:val="TableParagraph"/>
              <w:spacing w:before="37"/>
              <w:ind w:left="92"/>
              <w:jc w:val="center"/>
              <w:rPr>
                <w:b/>
                <w:sz w:val="20"/>
              </w:rPr>
            </w:pPr>
            <w:r>
              <w:rPr>
                <w:b/>
                <w:color w:val="050507"/>
                <w:w w:val="110"/>
                <w:sz w:val="20"/>
              </w:rPr>
              <w:t>H/M/L</w:t>
            </w:r>
          </w:p>
        </w:tc>
        <w:tc>
          <w:tcPr>
            <w:tcW w:w="5103" w:type="dxa"/>
            <w:tcBorders>
              <w:top w:val="double" w:sz="4" w:space="0" w:color="0F0F13"/>
              <w:left w:val="single" w:sz="4" w:space="0" w:color="0C0C0F"/>
              <w:bottom w:val="double" w:sz="4" w:space="0" w:color="0F0F13"/>
              <w:right w:val="single" w:sz="4" w:space="0" w:color="0F0F13"/>
            </w:tcBorders>
          </w:tcPr>
          <w:p w14:paraId="3EBEE3DE" w14:textId="77777777" w:rsidR="00A03303" w:rsidRDefault="00A81970" w:rsidP="007C4AF6">
            <w:pPr>
              <w:pStyle w:val="TableParagraph"/>
              <w:spacing w:before="23"/>
              <w:ind w:left="91"/>
              <w:rPr>
                <w:sz w:val="20"/>
              </w:rPr>
            </w:pPr>
            <w:r>
              <w:rPr>
                <w:color w:val="050507"/>
                <w:w w:val="105"/>
                <w:sz w:val="20"/>
              </w:rPr>
              <w:t>Management/control</w:t>
            </w:r>
            <w:r w:rsidR="007C4AF6">
              <w:rPr>
                <w:sz w:val="20"/>
              </w:rPr>
              <w:t xml:space="preserve"> </w:t>
            </w:r>
            <w:r>
              <w:rPr>
                <w:color w:val="050507"/>
                <w:sz w:val="20"/>
              </w:rPr>
              <w:t xml:space="preserve">of </w:t>
            </w:r>
            <w:r w:rsidR="004829CC">
              <w:rPr>
                <w:color w:val="332A34"/>
                <w:sz w:val="20"/>
              </w:rPr>
              <w:t>ri</w:t>
            </w:r>
            <w:r>
              <w:rPr>
                <w:color w:val="050507"/>
                <w:sz w:val="20"/>
              </w:rPr>
              <w:t>sk</w:t>
            </w:r>
          </w:p>
        </w:tc>
        <w:tc>
          <w:tcPr>
            <w:tcW w:w="3402" w:type="dxa"/>
            <w:tcBorders>
              <w:top w:val="double" w:sz="4" w:space="0" w:color="0F0F13"/>
              <w:left w:val="single" w:sz="4" w:space="0" w:color="0F0F13"/>
              <w:bottom w:val="double" w:sz="4" w:space="0" w:color="0F0F13"/>
              <w:right w:val="double" w:sz="4" w:space="0" w:color="0F0F13"/>
            </w:tcBorders>
          </w:tcPr>
          <w:p w14:paraId="3EBEE3DF" w14:textId="77777777" w:rsidR="00A03303" w:rsidRDefault="00A81970">
            <w:pPr>
              <w:pStyle w:val="TableParagraph"/>
              <w:spacing w:before="13"/>
              <w:ind w:left="89"/>
              <w:rPr>
                <w:sz w:val="20"/>
              </w:rPr>
            </w:pPr>
            <w:r>
              <w:rPr>
                <w:color w:val="050507"/>
                <w:sz w:val="20"/>
              </w:rPr>
              <w:t>Review/Assess/Revise</w:t>
            </w:r>
          </w:p>
        </w:tc>
      </w:tr>
      <w:tr w:rsidR="00AE2248" w14:paraId="3EBEE3ED" w14:textId="77777777" w:rsidTr="008E088E">
        <w:trPr>
          <w:trHeight w:hRule="exact" w:val="3775"/>
        </w:trPr>
        <w:tc>
          <w:tcPr>
            <w:tcW w:w="1560" w:type="dxa"/>
            <w:tcBorders>
              <w:top w:val="double" w:sz="4" w:space="0" w:color="0F0F13"/>
              <w:left w:val="double" w:sz="4" w:space="0" w:color="0C080F"/>
              <w:bottom w:val="single" w:sz="4" w:space="0" w:color="auto"/>
              <w:right w:val="single" w:sz="8" w:space="0" w:color="0C080F"/>
            </w:tcBorders>
          </w:tcPr>
          <w:p w14:paraId="3EBEE3E1" w14:textId="77777777" w:rsidR="00AE2248" w:rsidRDefault="00AE2248">
            <w:pPr>
              <w:pStyle w:val="TableParagraph"/>
              <w:spacing w:before="33" w:line="222" w:lineRule="exact"/>
              <w:ind w:left="98"/>
              <w:rPr>
                <w:sz w:val="20"/>
              </w:rPr>
            </w:pPr>
            <w:r>
              <w:rPr>
                <w:color w:val="050507"/>
                <w:sz w:val="20"/>
              </w:rPr>
              <w:t>Precept</w:t>
            </w:r>
          </w:p>
        </w:tc>
        <w:tc>
          <w:tcPr>
            <w:tcW w:w="2976" w:type="dxa"/>
            <w:tcBorders>
              <w:top w:val="double" w:sz="4" w:space="0" w:color="0F0F13"/>
              <w:left w:val="single" w:sz="8" w:space="0" w:color="0C080F"/>
              <w:bottom w:val="single" w:sz="4" w:space="0" w:color="auto"/>
              <w:right w:val="single" w:sz="8" w:space="0" w:color="0C080F"/>
            </w:tcBorders>
          </w:tcPr>
          <w:p w14:paraId="3EBEE3E2" w14:textId="77777777" w:rsidR="00AE2248" w:rsidRPr="00AE2248" w:rsidRDefault="00AE2248" w:rsidP="00AE2248">
            <w:pPr>
              <w:pStyle w:val="TableParagraph"/>
              <w:spacing w:before="28" w:line="285" w:lineRule="auto"/>
              <w:ind w:left="89" w:right="818" w:hanging="1"/>
              <w:rPr>
                <w:sz w:val="20"/>
              </w:rPr>
            </w:pPr>
            <w:r>
              <w:rPr>
                <w:color w:val="050507"/>
                <w:sz w:val="20"/>
              </w:rPr>
              <w:t xml:space="preserve">Adequacy of </w:t>
            </w:r>
            <w:r>
              <w:rPr>
                <w:color w:val="050507"/>
                <w:w w:val="105"/>
                <w:sz w:val="20"/>
              </w:rPr>
              <w:t>precept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sz w:val="20"/>
              </w:rPr>
              <w:t>in order for the Council to</w:t>
            </w:r>
            <w:r>
              <w:rPr>
                <w:sz w:val="20"/>
              </w:rPr>
              <w:t xml:space="preserve"> </w:t>
            </w:r>
            <w:r w:rsidR="00195900">
              <w:rPr>
                <w:color w:val="050507"/>
                <w:sz w:val="20"/>
              </w:rPr>
              <w:t>carry out its s</w:t>
            </w:r>
            <w:r>
              <w:rPr>
                <w:color w:val="050507"/>
                <w:sz w:val="20"/>
              </w:rPr>
              <w:t>tatutory duties</w:t>
            </w:r>
          </w:p>
          <w:p w14:paraId="3EBEE3E3" w14:textId="77777777" w:rsidR="00AE2248" w:rsidRDefault="00AE2248">
            <w:pPr>
              <w:pStyle w:val="TableParagraph"/>
              <w:ind w:right="106"/>
              <w:jc w:val="right"/>
            </w:pPr>
          </w:p>
        </w:tc>
        <w:tc>
          <w:tcPr>
            <w:tcW w:w="851" w:type="dxa"/>
            <w:tcBorders>
              <w:top w:val="double" w:sz="4" w:space="0" w:color="0F0F13"/>
              <w:left w:val="single" w:sz="8" w:space="0" w:color="0C080F"/>
              <w:bottom w:val="single" w:sz="4" w:space="0" w:color="auto"/>
              <w:right w:val="single" w:sz="8" w:space="0" w:color="0C080F"/>
            </w:tcBorders>
          </w:tcPr>
          <w:p w14:paraId="3EBEE3E4" w14:textId="77777777" w:rsidR="00AE2248" w:rsidRPr="00195900" w:rsidRDefault="00AE2248" w:rsidP="00195900">
            <w:pPr>
              <w:pStyle w:val="TableParagraph"/>
              <w:spacing w:before="28" w:line="226" w:lineRule="exact"/>
              <w:ind w:left="96"/>
              <w:jc w:val="center"/>
              <w:rPr>
                <w:sz w:val="20"/>
              </w:rPr>
            </w:pPr>
            <w:r>
              <w:rPr>
                <w:color w:val="050507"/>
                <w:w w:val="89"/>
                <w:sz w:val="20"/>
              </w:rPr>
              <w:t>L</w:t>
            </w:r>
          </w:p>
        </w:tc>
        <w:tc>
          <w:tcPr>
            <w:tcW w:w="5103" w:type="dxa"/>
            <w:tcBorders>
              <w:top w:val="double" w:sz="4" w:space="0" w:color="0F0F13"/>
              <w:left w:val="single" w:sz="8" w:space="0" w:color="0C080F"/>
              <w:bottom w:val="single" w:sz="4" w:space="0" w:color="auto"/>
              <w:right w:val="single" w:sz="8" w:space="0" w:color="0C080F"/>
            </w:tcBorders>
          </w:tcPr>
          <w:p w14:paraId="3EBEE3E5" w14:textId="77777777" w:rsidR="00AE2248" w:rsidRPr="00AE2248" w:rsidRDefault="00AE2248" w:rsidP="008E088E">
            <w:pPr>
              <w:pStyle w:val="TableParagraph"/>
              <w:spacing w:before="18"/>
              <w:ind w:left="82"/>
              <w:rPr>
                <w:sz w:val="20"/>
              </w:rPr>
            </w:pPr>
            <w:r>
              <w:rPr>
                <w:color w:val="050507"/>
                <w:w w:val="105"/>
                <w:sz w:val="20"/>
              </w:rPr>
              <w:t>To determine the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w w:val="105"/>
                <w:sz w:val="20"/>
              </w:rPr>
              <w:t>precept amount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w w:val="105"/>
                <w:sz w:val="20"/>
              </w:rPr>
              <w:t>required, the Council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sz w:val="20"/>
              </w:rPr>
              <w:t>receives calculations of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w w:val="105"/>
                <w:sz w:val="20"/>
              </w:rPr>
              <w:t>actual position and</w:t>
            </w:r>
            <w:r w:rsidR="007E08BF">
              <w:rPr>
                <w:sz w:val="20"/>
              </w:rPr>
              <w:t xml:space="preserve"> </w:t>
            </w:r>
            <w:r>
              <w:rPr>
                <w:color w:val="050507"/>
                <w:w w:val="105"/>
                <w:sz w:val="20"/>
              </w:rPr>
              <w:t>projected position to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sz w:val="20"/>
              </w:rPr>
              <w:t>the end of year and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w w:val="105"/>
                <w:sz w:val="20"/>
              </w:rPr>
              <w:t>indicative figures or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w w:val="105"/>
                <w:sz w:val="20"/>
              </w:rPr>
              <w:t>costings obtained by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w w:val="105"/>
                <w:sz w:val="20"/>
              </w:rPr>
              <w:t xml:space="preserve">the Clerk. </w:t>
            </w:r>
          </w:p>
          <w:p w14:paraId="3EBEE3E6" w14:textId="77777777" w:rsidR="00AE2248" w:rsidRDefault="00AE2248" w:rsidP="008E088E">
            <w:pPr>
              <w:pStyle w:val="TableParagraph"/>
              <w:spacing w:before="10"/>
              <w:ind w:left="93"/>
              <w:rPr>
                <w:color w:val="050507"/>
                <w:w w:val="105"/>
                <w:sz w:val="20"/>
              </w:rPr>
            </w:pPr>
          </w:p>
          <w:p w14:paraId="3EBEE3E7" w14:textId="77777777" w:rsidR="00AE2248" w:rsidRPr="00AE2248" w:rsidRDefault="00AE2248" w:rsidP="00373DB3">
            <w:pPr>
              <w:pStyle w:val="TableParagraph"/>
              <w:spacing w:before="10"/>
              <w:ind w:left="93"/>
              <w:rPr>
                <w:sz w:val="20"/>
              </w:rPr>
            </w:pPr>
            <w:r>
              <w:rPr>
                <w:color w:val="050507"/>
                <w:w w:val="105"/>
                <w:sz w:val="20"/>
              </w:rPr>
              <w:t>With this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w w:val="105"/>
                <w:sz w:val="20"/>
              </w:rPr>
              <w:t>information the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sz w:val="20"/>
              </w:rPr>
              <w:t>Council maps out the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w w:val="105"/>
                <w:sz w:val="20"/>
              </w:rPr>
              <w:t>required monies for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sz w:val="20"/>
              </w:rPr>
              <w:t>standing costs and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w w:val="105"/>
                <w:sz w:val="20"/>
              </w:rPr>
              <w:t>projects for the</w:t>
            </w:r>
            <w:r>
              <w:rPr>
                <w:sz w:val="20"/>
              </w:rPr>
              <w:t xml:space="preserve"> f</w:t>
            </w:r>
            <w:r>
              <w:rPr>
                <w:color w:val="050507"/>
                <w:w w:val="105"/>
                <w:sz w:val="20"/>
              </w:rPr>
              <w:t>ollowing year and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sz w:val="20"/>
              </w:rPr>
              <w:t>applies specific figures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sz w:val="20"/>
              </w:rPr>
              <w:t xml:space="preserve">to budget headings, </w:t>
            </w:r>
            <w:r>
              <w:rPr>
                <w:color w:val="050507"/>
                <w:w w:val="110"/>
                <w:sz w:val="20"/>
              </w:rPr>
              <w:t>the total of which is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w w:val="105"/>
                <w:sz w:val="20"/>
              </w:rPr>
              <w:t>resolved to be the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w w:val="105"/>
                <w:sz w:val="20"/>
              </w:rPr>
              <w:t>precept amount to be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w w:val="105"/>
                <w:sz w:val="20"/>
              </w:rPr>
              <w:t>requested from Suffolk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sz w:val="20"/>
              </w:rPr>
              <w:t xml:space="preserve">District Council. </w:t>
            </w:r>
          </w:p>
          <w:p w14:paraId="3EBEE3E8" w14:textId="77777777" w:rsidR="00AE2248" w:rsidRDefault="00AE2248" w:rsidP="008E088E">
            <w:pPr>
              <w:pStyle w:val="TableParagraph"/>
              <w:spacing w:before="10"/>
              <w:ind w:left="115"/>
              <w:rPr>
                <w:color w:val="050507"/>
                <w:sz w:val="20"/>
              </w:rPr>
            </w:pPr>
          </w:p>
          <w:p w14:paraId="3EBEE3E9" w14:textId="77777777" w:rsidR="00AE2248" w:rsidRDefault="00AE2248" w:rsidP="008E088E">
            <w:pPr>
              <w:pStyle w:val="TableParagraph"/>
              <w:spacing w:before="10"/>
              <w:ind w:left="115"/>
              <w:rPr>
                <w:color w:val="050507"/>
                <w:sz w:val="20"/>
              </w:rPr>
            </w:pPr>
            <w:r>
              <w:rPr>
                <w:color w:val="050507"/>
                <w:sz w:val="20"/>
              </w:rPr>
              <w:t>The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w w:val="105"/>
                <w:sz w:val="20"/>
              </w:rPr>
              <w:t>figure is submitted by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w w:val="105"/>
                <w:sz w:val="20"/>
              </w:rPr>
              <w:t>the Clerk in writing.</w:t>
            </w:r>
            <w:r w:rsidR="00150B6F">
              <w:rPr>
                <w:color w:val="050507"/>
                <w:w w:val="105"/>
                <w:sz w:val="20"/>
              </w:rPr>
              <w:t xml:space="preserve"> </w:t>
            </w:r>
            <w:r>
              <w:rPr>
                <w:color w:val="050507"/>
                <w:w w:val="105"/>
                <w:sz w:val="20"/>
              </w:rPr>
              <w:t>The Clerk informs the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sz w:val="20"/>
              </w:rPr>
              <w:t>Council when the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sz w:val="20"/>
              </w:rPr>
              <w:t>monies are received.</w:t>
            </w:r>
          </w:p>
          <w:p w14:paraId="3EBEE3EA" w14:textId="77777777" w:rsidR="008E088E" w:rsidRDefault="008E088E" w:rsidP="008E088E">
            <w:pPr>
              <w:pStyle w:val="TableParagraph"/>
              <w:spacing w:before="10"/>
              <w:ind w:left="115"/>
              <w:rPr>
                <w:color w:val="050507"/>
                <w:sz w:val="20"/>
              </w:rPr>
            </w:pPr>
          </w:p>
          <w:p w14:paraId="3EBEE3EB" w14:textId="77777777" w:rsidR="00195900" w:rsidRDefault="00195900" w:rsidP="00AE2248">
            <w:pPr>
              <w:pStyle w:val="TableParagraph"/>
              <w:spacing w:before="10"/>
              <w:ind w:left="115"/>
              <w:jc w:val="both"/>
              <w:rPr>
                <w:sz w:val="20"/>
              </w:rPr>
            </w:pPr>
          </w:p>
        </w:tc>
        <w:tc>
          <w:tcPr>
            <w:tcW w:w="3402" w:type="dxa"/>
            <w:tcBorders>
              <w:top w:val="double" w:sz="4" w:space="0" w:color="0F0F13"/>
              <w:left w:val="single" w:sz="8" w:space="0" w:color="0C080F"/>
              <w:bottom w:val="single" w:sz="4" w:space="0" w:color="auto"/>
              <w:right w:val="double" w:sz="4" w:space="0" w:color="0C080F"/>
            </w:tcBorders>
          </w:tcPr>
          <w:p w14:paraId="3EBEE3EC" w14:textId="77777777" w:rsidR="00AE2248" w:rsidRDefault="00AE2248" w:rsidP="00AE2248">
            <w:pPr>
              <w:pStyle w:val="TableParagraph"/>
              <w:spacing w:before="9"/>
              <w:ind w:left="94"/>
              <w:rPr>
                <w:sz w:val="20"/>
              </w:rPr>
            </w:pPr>
            <w:r>
              <w:rPr>
                <w:color w:val="050507"/>
                <w:sz w:val="20"/>
              </w:rPr>
              <w:t>Existing procedure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sz w:val="20"/>
              </w:rPr>
              <w:t>adequate.</w:t>
            </w:r>
          </w:p>
        </w:tc>
      </w:tr>
      <w:tr w:rsidR="00150B6F" w14:paraId="3EBEE3F6" w14:textId="77777777" w:rsidTr="00195900">
        <w:trPr>
          <w:trHeight w:val="913"/>
        </w:trPr>
        <w:tc>
          <w:tcPr>
            <w:tcW w:w="1560" w:type="dxa"/>
            <w:tcBorders>
              <w:top w:val="single" w:sz="4" w:space="0" w:color="auto"/>
              <w:left w:val="double" w:sz="4" w:space="0" w:color="0C080F"/>
              <w:bottom w:val="single" w:sz="4" w:space="0" w:color="auto"/>
              <w:right w:val="single" w:sz="8" w:space="0" w:color="0C080F"/>
            </w:tcBorders>
          </w:tcPr>
          <w:p w14:paraId="3EBEE3EE" w14:textId="77777777" w:rsidR="00150B6F" w:rsidRDefault="00150B6F" w:rsidP="00150B6F">
            <w:pPr>
              <w:pStyle w:val="TableParagraph"/>
              <w:spacing w:before="33" w:line="222" w:lineRule="exact"/>
              <w:ind w:left="98"/>
              <w:rPr>
                <w:color w:val="050507"/>
                <w:sz w:val="20"/>
              </w:rPr>
            </w:pPr>
            <w:r>
              <w:rPr>
                <w:color w:val="050507"/>
                <w:sz w:val="20"/>
              </w:rPr>
              <w:t>Financial Records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C080F"/>
              <w:bottom w:val="single" w:sz="4" w:space="0" w:color="auto"/>
              <w:right w:val="single" w:sz="8" w:space="0" w:color="0C080F"/>
            </w:tcBorders>
          </w:tcPr>
          <w:p w14:paraId="3EBEE3EF" w14:textId="77777777" w:rsidR="00150B6F" w:rsidRDefault="00A43FE7" w:rsidP="00AE2248">
            <w:pPr>
              <w:pStyle w:val="TableParagraph"/>
              <w:spacing w:before="28" w:line="285" w:lineRule="auto"/>
              <w:ind w:left="89" w:right="818" w:hanging="1"/>
              <w:rPr>
                <w:color w:val="050507"/>
                <w:sz w:val="20"/>
              </w:rPr>
            </w:pPr>
            <w:r>
              <w:rPr>
                <w:color w:val="050507"/>
                <w:sz w:val="20"/>
              </w:rPr>
              <w:t>Inadequate records</w:t>
            </w:r>
          </w:p>
          <w:p w14:paraId="3EBEE3F0" w14:textId="77777777" w:rsidR="00A43FE7" w:rsidRDefault="00195900" w:rsidP="00AE2248">
            <w:pPr>
              <w:pStyle w:val="TableParagraph"/>
              <w:spacing w:before="28" w:line="285" w:lineRule="auto"/>
              <w:ind w:left="89" w:right="818" w:hanging="1"/>
              <w:rPr>
                <w:color w:val="050507"/>
                <w:sz w:val="20"/>
              </w:rPr>
            </w:pPr>
            <w:r>
              <w:rPr>
                <w:color w:val="050507"/>
                <w:sz w:val="20"/>
              </w:rPr>
              <w:t xml:space="preserve">Financial </w:t>
            </w:r>
            <w:r w:rsidR="00A43FE7">
              <w:rPr>
                <w:color w:val="050507"/>
                <w:sz w:val="20"/>
              </w:rPr>
              <w:t>irregularities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C080F"/>
              <w:bottom w:val="single" w:sz="4" w:space="0" w:color="auto"/>
              <w:right w:val="single" w:sz="8" w:space="0" w:color="0C080F"/>
            </w:tcBorders>
          </w:tcPr>
          <w:p w14:paraId="3EBEE3F1" w14:textId="77777777" w:rsidR="00150B6F" w:rsidRPr="008E088E" w:rsidRDefault="00150B6F" w:rsidP="004019EF">
            <w:pPr>
              <w:pStyle w:val="TableParagraph"/>
              <w:spacing w:before="28" w:line="226" w:lineRule="exact"/>
              <w:ind w:left="96"/>
              <w:jc w:val="center"/>
              <w:rPr>
                <w:color w:val="050507"/>
                <w:sz w:val="20"/>
              </w:rPr>
            </w:pPr>
            <w:r w:rsidRPr="008E088E">
              <w:rPr>
                <w:color w:val="050507"/>
                <w:sz w:val="20"/>
              </w:rPr>
              <w:t>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C080F"/>
              <w:bottom w:val="single" w:sz="4" w:space="0" w:color="auto"/>
              <w:right w:val="single" w:sz="8" w:space="0" w:color="0C080F"/>
            </w:tcBorders>
          </w:tcPr>
          <w:p w14:paraId="3EBEE3F2" w14:textId="77777777" w:rsidR="00150B6F" w:rsidRPr="008E088E" w:rsidRDefault="00150B6F" w:rsidP="008E088E">
            <w:pPr>
              <w:pStyle w:val="TableParagraph"/>
              <w:spacing w:before="18"/>
              <w:ind w:left="82"/>
              <w:rPr>
                <w:color w:val="050507"/>
                <w:sz w:val="20"/>
              </w:rPr>
            </w:pPr>
            <w:r>
              <w:rPr>
                <w:color w:val="050507"/>
                <w:sz w:val="20"/>
              </w:rPr>
              <w:t xml:space="preserve">The Council has </w:t>
            </w:r>
            <w:r w:rsidRPr="008E088E">
              <w:rPr>
                <w:color w:val="050507"/>
                <w:sz w:val="20"/>
              </w:rPr>
              <w:t>Financial Regulations</w:t>
            </w:r>
            <w:r>
              <w:rPr>
                <w:color w:val="050507"/>
                <w:sz w:val="20"/>
              </w:rPr>
              <w:t xml:space="preserve"> which sets out the</w:t>
            </w:r>
            <w:r w:rsidRPr="008E088E">
              <w:rPr>
                <w:color w:val="050507"/>
                <w:sz w:val="20"/>
              </w:rPr>
              <w:t xml:space="preserve"> requirements.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C080F"/>
              <w:bottom w:val="single" w:sz="4" w:space="0" w:color="auto"/>
              <w:right w:val="double" w:sz="4" w:space="0" w:color="0C080F"/>
            </w:tcBorders>
          </w:tcPr>
          <w:p w14:paraId="3EBEE3F3" w14:textId="77777777" w:rsidR="00150B6F" w:rsidRDefault="00150B6F" w:rsidP="00AE2248">
            <w:pPr>
              <w:pStyle w:val="TableParagraph"/>
              <w:spacing w:before="9"/>
              <w:ind w:left="94"/>
              <w:rPr>
                <w:color w:val="050507"/>
                <w:sz w:val="20"/>
              </w:rPr>
            </w:pPr>
            <w:r>
              <w:rPr>
                <w:color w:val="050507"/>
                <w:sz w:val="20"/>
              </w:rPr>
              <w:t>Existing procedure adequate.</w:t>
            </w:r>
          </w:p>
          <w:p w14:paraId="3EBEE3F4" w14:textId="77777777" w:rsidR="00150B6F" w:rsidRDefault="00150B6F" w:rsidP="00AE2248">
            <w:pPr>
              <w:pStyle w:val="TableParagraph"/>
              <w:spacing w:before="9"/>
              <w:ind w:left="94"/>
              <w:rPr>
                <w:color w:val="050507"/>
                <w:sz w:val="20"/>
              </w:rPr>
            </w:pPr>
            <w:r>
              <w:rPr>
                <w:color w:val="050507"/>
                <w:sz w:val="20"/>
              </w:rPr>
              <w:t xml:space="preserve">Review the Financial </w:t>
            </w:r>
            <w:r w:rsidRPr="008E088E">
              <w:rPr>
                <w:color w:val="050507"/>
                <w:sz w:val="20"/>
              </w:rPr>
              <w:t>regulations when</w:t>
            </w:r>
            <w:r>
              <w:rPr>
                <w:color w:val="050507"/>
                <w:sz w:val="20"/>
              </w:rPr>
              <w:t xml:space="preserve"> necessary.</w:t>
            </w:r>
          </w:p>
          <w:p w14:paraId="3EBEE3F5" w14:textId="77777777" w:rsidR="00195900" w:rsidRDefault="00195900" w:rsidP="00AE2248">
            <w:pPr>
              <w:pStyle w:val="TableParagraph"/>
              <w:spacing w:before="9"/>
              <w:ind w:left="94"/>
              <w:rPr>
                <w:color w:val="050507"/>
                <w:sz w:val="20"/>
              </w:rPr>
            </w:pPr>
          </w:p>
        </w:tc>
      </w:tr>
      <w:tr w:rsidR="00A43FE7" w14:paraId="3EBEE401" w14:textId="77777777" w:rsidTr="00195900">
        <w:trPr>
          <w:trHeight w:val="1185"/>
        </w:trPr>
        <w:tc>
          <w:tcPr>
            <w:tcW w:w="1560" w:type="dxa"/>
            <w:tcBorders>
              <w:top w:val="single" w:sz="4" w:space="0" w:color="auto"/>
              <w:left w:val="double" w:sz="4" w:space="0" w:color="0C080F"/>
              <w:bottom w:val="single" w:sz="4" w:space="0" w:color="auto"/>
              <w:right w:val="single" w:sz="8" w:space="0" w:color="0C080F"/>
            </w:tcBorders>
          </w:tcPr>
          <w:p w14:paraId="3EBEE3F7" w14:textId="77777777" w:rsidR="00A43FE7" w:rsidRDefault="007E08BF" w:rsidP="00150B6F">
            <w:pPr>
              <w:pStyle w:val="TableParagraph"/>
              <w:spacing w:before="33" w:line="222" w:lineRule="exact"/>
              <w:ind w:left="98"/>
              <w:rPr>
                <w:color w:val="050507"/>
                <w:sz w:val="20"/>
              </w:rPr>
            </w:pPr>
            <w:r w:rsidRPr="008E088E">
              <w:rPr>
                <w:color w:val="050507"/>
                <w:sz w:val="20"/>
              </w:rPr>
              <w:t>Bank and banking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C080F"/>
              <w:bottom w:val="single" w:sz="4" w:space="0" w:color="auto"/>
              <w:right w:val="single" w:sz="8" w:space="0" w:color="0C080F"/>
            </w:tcBorders>
          </w:tcPr>
          <w:p w14:paraId="3EBEE3F8" w14:textId="77777777" w:rsidR="007E08BF" w:rsidRPr="008E088E" w:rsidRDefault="007A3970" w:rsidP="007A3970">
            <w:pPr>
              <w:spacing w:before="22"/>
              <w:rPr>
                <w:color w:val="050507"/>
                <w:sz w:val="20"/>
              </w:rPr>
            </w:pPr>
            <w:r>
              <w:rPr>
                <w:color w:val="050507"/>
                <w:sz w:val="20"/>
              </w:rPr>
              <w:t xml:space="preserve"> </w:t>
            </w:r>
            <w:r w:rsidR="007E08BF" w:rsidRPr="008E088E">
              <w:rPr>
                <w:color w:val="050507"/>
                <w:sz w:val="20"/>
              </w:rPr>
              <w:t>Inadequate checks</w:t>
            </w:r>
          </w:p>
          <w:p w14:paraId="3EBEE3F9" w14:textId="77777777" w:rsidR="00A43FE7" w:rsidRDefault="007E08BF" w:rsidP="007E08BF">
            <w:pPr>
              <w:pStyle w:val="TableParagraph"/>
              <w:spacing w:before="28" w:line="285" w:lineRule="auto"/>
              <w:ind w:left="89" w:right="818" w:hanging="1"/>
              <w:rPr>
                <w:color w:val="050507"/>
                <w:sz w:val="20"/>
              </w:rPr>
            </w:pPr>
            <w:r w:rsidRPr="008E088E">
              <w:rPr>
                <w:color w:val="050507"/>
                <w:sz w:val="20"/>
              </w:rPr>
              <w:t>Bank’s mistakes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C080F"/>
              <w:bottom w:val="single" w:sz="4" w:space="0" w:color="auto"/>
              <w:right w:val="single" w:sz="8" w:space="0" w:color="0C080F"/>
            </w:tcBorders>
          </w:tcPr>
          <w:p w14:paraId="3EBEE3FA" w14:textId="77777777" w:rsidR="00A43FE7" w:rsidRPr="008E088E" w:rsidRDefault="007E08BF" w:rsidP="004019EF">
            <w:pPr>
              <w:pStyle w:val="TableParagraph"/>
              <w:spacing w:before="28" w:line="226" w:lineRule="exact"/>
              <w:ind w:left="96"/>
              <w:jc w:val="center"/>
              <w:rPr>
                <w:color w:val="050507"/>
                <w:sz w:val="20"/>
              </w:rPr>
            </w:pPr>
            <w:r w:rsidRPr="008E088E">
              <w:rPr>
                <w:color w:val="050507"/>
                <w:sz w:val="20"/>
              </w:rPr>
              <w:t>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C080F"/>
              <w:bottom w:val="single" w:sz="4" w:space="0" w:color="auto"/>
              <w:right w:val="single" w:sz="8" w:space="0" w:color="0C080F"/>
            </w:tcBorders>
          </w:tcPr>
          <w:p w14:paraId="3EBEE3FB" w14:textId="1948FF12" w:rsidR="007E08BF" w:rsidRPr="008E088E" w:rsidRDefault="007E08BF" w:rsidP="007E08BF">
            <w:pPr>
              <w:pStyle w:val="TableParagraph"/>
              <w:spacing w:before="22"/>
              <w:ind w:left="106"/>
              <w:rPr>
                <w:color w:val="050507"/>
                <w:sz w:val="20"/>
              </w:rPr>
            </w:pPr>
            <w:r w:rsidRPr="008E088E">
              <w:rPr>
                <w:color w:val="050507"/>
                <w:sz w:val="20"/>
              </w:rPr>
              <w:t xml:space="preserve">The Council has Financial Regulations which set </w:t>
            </w:r>
            <w:r w:rsidR="00EB5901" w:rsidRPr="008E088E">
              <w:rPr>
                <w:color w:val="050507"/>
                <w:sz w:val="20"/>
              </w:rPr>
              <w:t xml:space="preserve">out </w:t>
            </w:r>
            <w:r w:rsidR="00EB5901">
              <w:rPr>
                <w:color w:val="050507"/>
                <w:sz w:val="20"/>
              </w:rPr>
              <w:t>banking</w:t>
            </w:r>
            <w:r w:rsidRPr="008E088E">
              <w:rPr>
                <w:color w:val="050507"/>
                <w:sz w:val="20"/>
              </w:rPr>
              <w:t xml:space="preserve"> requirements</w:t>
            </w:r>
          </w:p>
          <w:p w14:paraId="3EBEE3FC" w14:textId="77777777" w:rsidR="007E08BF" w:rsidRPr="008E088E" w:rsidRDefault="007E08BF" w:rsidP="007E08BF">
            <w:pPr>
              <w:pStyle w:val="TableParagraph"/>
              <w:spacing w:before="22"/>
              <w:ind w:left="106"/>
              <w:rPr>
                <w:color w:val="050507"/>
                <w:sz w:val="20"/>
              </w:rPr>
            </w:pPr>
          </w:p>
          <w:p w14:paraId="3EBEE3FD" w14:textId="77777777" w:rsidR="00A43FE7" w:rsidRPr="008E088E" w:rsidRDefault="007E08BF" w:rsidP="007E08BF">
            <w:pPr>
              <w:pStyle w:val="TableParagraph"/>
              <w:spacing w:before="18"/>
              <w:ind w:left="82"/>
              <w:jc w:val="both"/>
              <w:rPr>
                <w:color w:val="050507"/>
                <w:sz w:val="20"/>
              </w:rPr>
            </w:pPr>
            <w:r w:rsidRPr="008E088E">
              <w:rPr>
                <w:color w:val="050507"/>
                <w:sz w:val="20"/>
              </w:rPr>
              <w:t>Monthly reconciliation</w:t>
            </w:r>
          </w:p>
          <w:p w14:paraId="3EBEE3FE" w14:textId="77777777" w:rsidR="00195900" w:rsidRDefault="00195900" w:rsidP="007E08BF">
            <w:pPr>
              <w:pStyle w:val="TableParagraph"/>
              <w:spacing w:before="18"/>
              <w:ind w:left="82"/>
              <w:jc w:val="both"/>
              <w:rPr>
                <w:color w:val="050507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C080F"/>
              <w:bottom w:val="single" w:sz="4" w:space="0" w:color="auto"/>
              <w:right w:val="double" w:sz="4" w:space="0" w:color="0C080F"/>
            </w:tcBorders>
          </w:tcPr>
          <w:p w14:paraId="3EBEE3FF" w14:textId="77777777" w:rsidR="007E08BF" w:rsidRPr="008E088E" w:rsidRDefault="007E08BF" w:rsidP="007E08BF">
            <w:pPr>
              <w:pStyle w:val="TableParagraph"/>
              <w:spacing w:before="22"/>
              <w:ind w:left="118"/>
              <w:rPr>
                <w:color w:val="050507"/>
                <w:sz w:val="20"/>
              </w:rPr>
            </w:pPr>
            <w:r w:rsidRPr="008E088E">
              <w:rPr>
                <w:color w:val="050507"/>
                <w:sz w:val="20"/>
              </w:rPr>
              <w:t>Existing procedure adequate</w:t>
            </w:r>
          </w:p>
          <w:p w14:paraId="3EBEE400" w14:textId="77777777" w:rsidR="00A43FE7" w:rsidRDefault="00A43FE7" w:rsidP="00AE2248">
            <w:pPr>
              <w:pStyle w:val="TableParagraph"/>
              <w:spacing w:before="9"/>
              <w:ind w:left="94"/>
              <w:rPr>
                <w:color w:val="050507"/>
                <w:sz w:val="20"/>
              </w:rPr>
            </w:pPr>
          </w:p>
        </w:tc>
      </w:tr>
      <w:tr w:rsidR="007E08BF" w14:paraId="3EBEE40A" w14:textId="77777777" w:rsidTr="00195900">
        <w:trPr>
          <w:trHeight w:val="473"/>
        </w:trPr>
        <w:tc>
          <w:tcPr>
            <w:tcW w:w="1560" w:type="dxa"/>
            <w:tcBorders>
              <w:top w:val="single" w:sz="4" w:space="0" w:color="auto"/>
              <w:left w:val="double" w:sz="4" w:space="0" w:color="0C080F"/>
              <w:bottom w:val="double" w:sz="4" w:space="0" w:color="auto"/>
              <w:right w:val="single" w:sz="8" w:space="0" w:color="0C080F"/>
            </w:tcBorders>
          </w:tcPr>
          <w:p w14:paraId="3EBEE402" w14:textId="77777777" w:rsidR="007E08BF" w:rsidRPr="008E088E" w:rsidRDefault="007E08BF" w:rsidP="00150B6F">
            <w:pPr>
              <w:pStyle w:val="TableParagraph"/>
              <w:spacing w:before="33" w:line="222" w:lineRule="exact"/>
              <w:ind w:left="98"/>
              <w:rPr>
                <w:color w:val="050507"/>
                <w:sz w:val="20"/>
              </w:rPr>
            </w:pPr>
            <w:r>
              <w:rPr>
                <w:color w:val="050507"/>
                <w:sz w:val="20"/>
              </w:rPr>
              <w:t>Grants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C080F"/>
              <w:bottom w:val="double" w:sz="4" w:space="0" w:color="auto"/>
              <w:right w:val="single" w:sz="8" w:space="0" w:color="0C080F"/>
            </w:tcBorders>
          </w:tcPr>
          <w:p w14:paraId="3EBEE403" w14:textId="77777777" w:rsidR="007E08BF" w:rsidRDefault="007A3970" w:rsidP="007E08BF">
            <w:pPr>
              <w:spacing w:before="22"/>
              <w:ind w:left="118"/>
              <w:rPr>
                <w:color w:val="050507"/>
                <w:sz w:val="20"/>
              </w:rPr>
            </w:pPr>
            <w:r>
              <w:rPr>
                <w:color w:val="050507"/>
                <w:sz w:val="20"/>
              </w:rPr>
              <w:t>Claims procedure</w:t>
            </w:r>
          </w:p>
          <w:p w14:paraId="3EBEE404" w14:textId="77777777" w:rsidR="007A3970" w:rsidRPr="008E088E" w:rsidRDefault="007A3970" w:rsidP="007E08BF">
            <w:pPr>
              <w:spacing w:before="22"/>
              <w:ind w:left="118"/>
              <w:rPr>
                <w:color w:val="050507"/>
                <w:sz w:val="20"/>
              </w:rPr>
            </w:pPr>
            <w:r>
              <w:rPr>
                <w:color w:val="050507"/>
                <w:sz w:val="20"/>
              </w:rPr>
              <w:t>Receipt of grant when due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C080F"/>
              <w:bottom w:val="double" w:sz="4" w:space="0" w:color="auto"/>
              <w:right w:val="single" w:sz="8" w:space="0" w:color="0C080F"/>
            </w:tcBorders>
          </w:tcPr>
          <w:p w14:paraId="3EBEE405" w14:textId="77777777" w:rsidR="007E08BF" w:rsidRPr="008E088E" w:rsidRDefault="007A3970" w:rsidP="004019EF">
            <w:pPr>
              <w:pStyle w:val="TableParagraph"/>
              <w:spacing w:before="28" w:line="226" w:lineRule="exact"/>
              <w:ind w:left="96"/>
              <w:jc w:val="center"/>
              <w:rPr>
                <w:color w:val="050507"/>
                <w:sz w:val="20"/>
              </w:rPr>
            </w:pPr>
            <w:r>
              <w:rPr>
                <w:color w:val="050507"/>
                <w:sz w:val="20"/>
              </w:rPr>
              <w:t>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C080F"/>
              <w:bottom w:val="double" w:sz="4" w:space="0" w:color="auto"/>
              <w:right w:val="single" w:sz="8" w:space="0" w:color="0C080F"/>
            </w:tcBorders>
          </w:tcPr>
          <w:p w14:paraId="3EBEE406" w14:textId="4AC693D2" w:rsidR="007E08BF" w:rsidRDefault="00C86F16" w:rsidP="00C86F16">
            <w:pPr>
              <w:pStyle w:val="TableParagraph"/>
              <w:spacing w:before="15"/>
              <w:rPr>
                <w:color w:val="050507"/>
                <w:sz w:val="20"/>
              </w:rPr>
            </w:pPr>
            <w:r>
              <w:rPr>
                <w:color w:val="050507"/>
                <w:sz w:val="20"/>
              </w:rPr>
              <w:t xml:space="preserve"> </w:t>
            </w:r>
            <w:r w:rsidR="007A3970">
              <w:rPr>
                <w:color w:val="050507"/>
                <w:sz w:val="20"/>
              </w:rPr>
              <w:t>Clerk/RFO check as required.</w:t>
            </w:r>
          </w:p>
          <w:p w14:paraId="3EBEE407" w14:textId="77777777" w:rsidR="007A3970" w:rsidRPr="008E088E" w:rsidRDefault="007A3970" w:rsidP="007A3970">
            <w:pPr>
              <w:pStyle w:val="TableParagraph"/>
              <w:spacing w:before="15"/>
              <w:rPr>
                <w:color w:val="050507"/>
                <w:sz w:val="20"/>
              </w:rPr>
            </w:pPr>
          </w:p>
          <w:p w14:paraId="3EBEE408" w14:textId="77777777" w:rsidR="00195900" w:rsidRPr="008E088E" w:rsidRDefault="00195900" w:rsidP="007A3970">
            <w:pPr>
              <w:pStyle w:val="TableParagraph"/>
              <w:spacing w:before="15"/>
              <w:rPr>
                <w:color w:val="050507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C080F"/>
              <w:bottom w:val="double" w:sz="4" w:space="0" w:color="auto"/>
              <w:right w:val="double" w:sz="4" w:space="0" w:color="0C080F"/>
            </w:tcBorders>
          </w:tcPr>
          <w:p w14:paraId="3EBEE409" w14:textId="77777777" w:rsidR="007E08BF" w:rsidRPr="008E088E" w:rsidRDefault="007A3970" w:rsidP="007C4AF6">
            <w:pPr>
              <w:pStyle w:val="TableParagraph"/>
              <w:spacing w:before="15"/>
              <w:ind w:left="114"/>
              <w:rPr>
                <w:color w:val="050507"/>
                <w:sz w:val="20"/>
              </w:rPr>
            </w:pPr>
            <w:r>
              <w:rPr>
                <w:color w:val="050507"/>
                <w:sz w:val="20"/>
              </w:rPr>
              <w:t>Existing procedure adequate.</w:t>
            </w:r>
          </w:p>
        </w:tc>
      </w:tr>
    </w:tbl>
    <w:p w14:paraId="3EBEE40B" w14:textId="77777777" w:rsidR="00A03303" w:rsidRDefault="00A03303">
      <w:pPr>
        <w:spacing w:line="228" w:lineRule="exact"/>
        <w:rPr>
          <w:sz w:val="20"/>
        </w:rPr>
        <w:sectPr w:rsidR="00A03303" w:rsidSect="00AE2248">
          <w:footerReference w:type="default" r:id="rId7"/>
          <w:type w:val="continuous"/>
          <w:pgSz w:w="16820" w:h="12250" w:orient="landscape"/>
          <w:pgMar w:top="1080" w:right="1440" w:bottom="1080" w:left="1440" w:header="720" w:footer="720" w:gutter="0"/>
          <w:cols w:space="720"/>
          <w:docGrid w:linePitch="299"/>
        </w:sectPr>
      </w:pPr>
    </w:p>
    <w:p w14:paraId="3EBEE40C" w14:textId="77777777" w:rsidR="00A03303" w:rsidRDefault="00A81970">
      <w:pPr>
        <w:pStyle w:val="BodyText"/>
        <w:rPr>
          <w:rFonts w:ascii="Times New Roman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4" behindDoc="0" locked="0" layoutInCell="1" allowOverlap="1" wp14:anchorId="3EBEE4CC" wp14:editId="3EBEE4CD">
                <wp:simplePos x="0" y="0"/>
                <wp:positionH relativeFrom="page">
                  <wp:posOffset>15240</wp:posOffset>
                </wp:positionH>
                <wp:positionV relativeFrom="page">
                  <wp:posOffset>10680065</wp:posOffset>
                </wp:positionV>
                <wp:extent cx="0" cy="0"/>
                <wp:effectExtent l="15240" t="10699115" r="22860" b="10696575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03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8189D" id="Line 9" o:spid="_x0000_s1026" style="position:absolute;z-index: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.2pt,840.95pt" to="1.2pt,8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" strokecolor="#030000" strokeweight="2.4pt">
                <w10:wrap anchorx="page" anchory="page"/>
              </v:line>
            </w:pict>
          </mc:Fallback>
        </mc:AlternateContent>
      </w:r>
    </w:p>
    <w:p w14:paraId="3EBEE40D" w14:textId="77777777" w:rsidR="00A03303" w:rsidRDefault="00A03303">
      <w:pPr>
        <w:pStyle w:val="BodyText"/>
        <w:rPr>
          <w:rFonts w:ascii="Times New Roman"/>
        </w:rPr>
      </w:pPr>
    </w:p>
    <w:p w14:paraId="3EBEE40E" w14:textId="77777777" w:rsidR="00A03303" w:rsidRDefault="00A03303">
      <w:pPr>
        <w:pStyle w:val="BodyText"/>
        <w:spacing w:before="5" w:after="1"/>
        <w:rPr>
          <w:rFonts w:ascii="Times New Roman"/>
        </w:rPr>
      </w:pPr>
    </w:p>
    <w:p w14:paraId="3EBEE40F" w14:textId="77777777" w:rsidR="00195900" w:rsidRDefault="00195900">
      <w:pPr>
        <w:pStyle w:val="BodyText"/>
        <w:spacing w:before="5" w:after="1"/>
        <w:rPr>
          <w:rFonts w:ascii="Times New Roman"/>
        </w:rPr>
      </w:pPr>
    </w:p>
    <w:p w14:paraId="3EBEE410" w14:textId="77777777" w:rsidR="00195900" w:rsidRDefault="00195900">
      <w:pPr>
        <w:pStyle w:val="BodyText"/>
        <w:spacing w:before="5" w:after="1"/>
        <w:rPr>
          <w:rFonts w:ascii="Times New Roman"/>
          <w:sz w:val="17"/>
        </w:rPr>
      </w:pPr>
    </w:p>
    <w:tbl>
      <w:tblPr>
        <w:tblW w:w="13891" w:type="dxa"/>
        <w:tblInd w:w="1403" w:type="dxa"/>
        <w:tblBorders>
          <w:top w:val="single" w:sz="6" w:space="0" w:color="0F0C18"/>
          <w:left w:val="single" w:sz="6" w:space="0" w:color="0F0C18"/>
          <w:bottom w:val="single" w:sz="6" w:space="0" w:color="0F0C18"/>
          <w:right w:val="single" w:sz="6" w:space="0" w:color="0F0C18"/>
          <w:insideH w:val="single" w:sz="6" w:space="0" w:color="0F0C18"/>
          <w:insideV w:val="single" w:sz="6" w:space="0" w:color="0F0C1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2972"/>
        <w:gridCol w:w="896"/>
        <w:gridCol w:w="5062"/>
        <w:gridCol w:w="3402"/>
      </w:tblGrid>
      <w:tr w:rsidR="00AE2248" w14:paraId="3EBEE417" w14:textId="77777777" w:rsidTr="00195900">
        <w:trPr>
          <w:trHeight w:val="260"/>
        </w:trPr>
        <w:tc>
          <w:tcPr>
            <w:tcW w:w="1559" w:type="dxa"/>
            <w:tcBorders>
              <w:top w:val="double" w:sz="4" w:space="0" w:color="0F0C18"/>
              <w:left w:val="double" w:sz="4" w:space="0" w:color="0F0C18"/>
              <w:bottom w:val="double" w:sz="4" w:space="0" w:color="0F0C18"/>
              <w:right w:val="single" w:sz="6" w:space="0" w:color="0F0C18"/>
            </w:tcBorders>
          </w:tcPr>
          <w:p w14:paraId="3EBEE411" w14:textId="77777777" w:rsidR="00AE2248" w:rsidRDefault="00AE2248" w:rsidP="004019EF">
            <w:pPr>
              <w:pStyle w:val="TableParagraph"/>
              <w:spacing w:before="37"/>
              <w:ind w:left="90"/>
              <w:rPr>
                <w:sz w:val="20"/>
              </w:rPr>
            </w:pPr>
            <w:r>
              <w:rPr>
                <w:color w:val="050507"/>
                <w:sz w:val="20"/>
              </w:rPr>
              <w:t>Subject</w:t>
            </w:r>
          </w:p>
        </w:tc>
        <w:tc>
          <w:tcPr>
            <w:tcW w:w="2972" w:type="dxa"/>
            <w:tcBorders>
              <w:top w:val="double" w:sz="4" w:space="0" w:color="0F0C18"/>
              <w:left w:val="single" w:sz="6" w:space="0" w:color="0F0C18"/>
              <w:bottom w:val="double" w:sz="4" w:space="0" w:color="0F0C18"/>
              <w:right w:val="single" w:sz="6" w:space="0" w:color="130F13"/>
            </w:tcBorders>
          </w:tcPr>
          <w:p w14:paraId="3EBEE412" w14:textId="77777777" w:rsidR="00AE2248" w:rsidRDefault="00AE2248" w:rsidP="004019EF">
            <w:pPr>
              <w:pStyle w:val="TableParagraph"/>
              <w:spacing w:before="33"/>
              <w:ind w:left="97"/>
              <w:rPr>
                <w:sz w:val="20"/>
              </w:rPr>
            </w:pPr>
            <w:r>
              <w:rPr>
                <w:color w:val="050507"/>
                <w:sz w:val="20"/>
              </w:rPr>
              <w:t>Risk(s) identified</w:t>
            </w:r>
          </w:p>
        </w:tc>
        <w:tc>
          <w:tcPr>
            <w:tcW w:w="896" w:type="dxa"/>
            <w:tcBorders>
              <w:top w:val="double" w:sz="4" w:space="0" w:color="0F0C18"/>
              <w:left w:val="single" w:sz="6" w:space="0" w:color="130F13"/>
              <w:bottom w:val="double" w:sz="4" w:space="0" w:color="0F0C18"/>
              <w:right w:val="single" w:sz="6" w:space="0" w:color="0F0F13"/>
            </w:tcBorders>
          </w:tcPr>
          <w:p w14:paraId="3EBEE413" w14:textId="77777777" w:rsidR="00AE2248" w:rsidRDefault="00AE2248" w:rsidP="004019EF">
            <w:pPr>
              <w:pStyle w:val="TableParagraph"/>
              <w:spacing w:before="37"/>
              <w:ind w:left="92"/>
              <w:rPr>
                <w:b/>
                <w:sz w:val="20"/>
              </w:rPr>
            </w:pPr>
            <w:r>
              <w:rPr>
                <w:b/>
                <w:color w:val="050507"/>
                <w:w w:val="110"/>
                <w:sz w:val="20"/>
              </w:rPr>
              <w:t>H/M/L</w:t>
            </w:r>
          </w:p>
        </w:tc>
        <w:tc>
          <w:tcPr>
            <w:tcW w:w="5062" w:type="dxa"/>
            <w:tcBorders>
              <w:top w:val="double" w:sz="4" w:space="0" w:color="0F0C18"/>
              <w:left w:val="single" w:sz="6" w:space="0" w:color="0F0F13"/>
              <w:bottom w:val="double" w:sz="4" w:space="0" w:color="0F0C18"/>
              <w:right w:val="single" w:sz="6" w:space="0" w:color="0F0F13"/>
            </w:tcBorders>
          </w:tcPr>
          <w:p w14:paraId="3EBEE414" w14:textId="77777777" w:rsidR="00AE2248" w:rsidRDefault="00AE2248" w:rsidP="007C4AF6">
            <w:pPr>
              <w:pStyle w:val="TableParagraph"/>
              <w:spacing w:before="23"/>
              <w:ind w:left="91"/>
              <w:rPr>
                <w:sz w:val="20"/>
              </w:rPr>
            </w:pPr>
            <w:r>
              <w:rPr>
                <w:color w:val="050507"/>
                <w:w w:val="105"/>
                <w:sz w:val="20"/>
              </w:rPr>
              <w:t>Management/control</w:t>
            </w:r>
            <w:r w:rsidR="007C4AF6">
              <w:rPr>
                <w:sz w:val="20"/>
              </w:rPr>
              <w:t xml:space="preserve"> </w:t>
            </w:r>
            <w:r>
              <w:rPr>
                <w:color w:val="050507"/>
                <w:sz w:val="20"/>
              </w:rPr>
              <w:t xml:space="preserve">of </w:t>
            </w:r>
            <w:r>
              <w:rPr>
                <w:color w:val="332A34"/>
                <w:sz w:val="20"/>
              </w:rPr>
              <w:t>ri</w:t>
            </w:r>
            <w:r>
              <w:rPr>
                <w:color w:val="050507"/>
                <w:sz w:val="20"/>
              </w:rPr>
              <w:t>sk</w:t>
            </w:r>
          </w:p>
        </w:tc>
        <w:tc>
          <w:tcPr>
            <w:tcW w:w="3402" w:type="dxa"/>
            <w:tcBorders>
              <w:top w:val="double" w:sz="4" w:space="0" w:color="0F0C18"/>
              <w:left w:val="single" w:sz="6" w:space="0" w:color="0F0F13"/>
              <w:bottom w:val="double" w:sz="4" w:space="0" w:color="0F0C18"/>
              <w:right w:val="double" w:sz="4" w:space="0" w:color="0F0C18"/>
            </w:tcBorders>
          </w:tcPr>
          <w:p w14:paraId="3EBEE415" w14:textId="77777777" w:rsidR="00AE2248" w:rsidRDefault="00AE2248" w:rsidP="004019EF">
            <w:pPr>
              <w:pStyle w:val="TableParagraph"/>
              <w:spacing w:before="13"/>
              <w:ind w:left="89"/>
              <w:rPr>
                <w:color w:val="050507"/>
                <w:sz w:val="20"/>
              </w:rPr>
            </w:pPr>
            <w:r>
              <w:rPr>
                <w:color w:val="050507"/>
                <w:sz w:val="20"/>
              </w:rPr>
              <w:t>Review/Assess/Revise</w:t>
            </w:r>
          </w:p>
          <w:p w14:paraId="3EBEE416" w14:textId="77777777" w:rsidR="007C4AF6" w:rsidRDefault="007C4AF6" w:rsidP="004019EF">
            <w:pPr>
              <w:pStyle w:val="TableParagraph"/>
              <w:spacing w:before="13"/>
              <w:ind w:left="89"/>
              <w:rPr>
                <w:sz w:val="20"/>
              </w:rPr>
            </w:pPr>
          </w:p>
        </w:tc>
      </w:tr>
      <w:tr w:rsidR="00AE2248" w14:paraId="3EBEE41E" w14:textId="77777777" w:rsidTr="008E088E">
        <w:trPr>
          <w:trHeight w:val="1028"/>
        </w:trPr>
        <w:tc>
          <w:tcPr>
            <w:tcW w:w="1559" w:type="dxa"/>
            <w:tcBorders>
              <w:top w:val="single" w:sz="6" w:space="0" w:color="0F0C18"/>
              <w:left w:val="double" w:sz="4" w:space="0" w:color="0F0C18"/>
              <w:bottom w:val="single" w:sz="6" w:space="0" w:color="0F0F18"/>
              <w:right w:val="single" w:sz="6" w:space="0" w:color="0F0C18"/>
            </w:tcBorders>
          </w:tcPr>
          <w:p w14:paraId="3EBEE418" w14:textId="77777777" w:rsidR="00AE2248" w:rsidRDefault="00AE2248" w:rsidP="004019EF">
            <w:pPr>
              <w:pStyle w:val="TableParagraph"/>
              <w:spacing w:before="23" w:line="280" w:lineRule="auto"/>
              <w:ind w:left="91" w:right="139" w:hanging="10"/>
              <w:rPr>
                <w:sz w:val="20"/>
              </w:rPr>
            </w:pPr>
            <w:r>
              <w:rPr>
                <w:color w:val="050307"/>
                <w:sz w:val="20"/>
              </w:rPr>
              <w:t>Grants and support payable</w:t>
            </w:r>
          </w:p>
        </w:tc>
        <w:tc>
          <w:tcPr>
            <w:tcW w:w="2972" w:type="dxa"/>
            <w:tcBorders>
              <w:top w:val="single" w:sz="6" w:space="0" w:color="0F0C18"/>
              <w:left w:val="single" w:sz="6" w:space="0" w:color="0F0C18"/>
              <w:bottom w:val="single" w:sz="6" w:space="0" w:color="0F0F18"/>
              <w:right w:val="single" w:sz="8" w:space="0" w:color="130F13"/>
            </w:tcBorders>
          </w:tcPr>
          <w:p w14:paraId="3EBEE419" w14:textId="77777777" w:rsidR="00AE2248" w:rsidRDefault="00AE2248" w:rsidP="004019EF">
            <w:pPr>
              <w:pStyle w:val="TableParagraph"/>
              <w:spacing w:before="18" w:line="283" w:lineRule="auto"/>
              <w:ind w:left="83" w:right="474" w:hanging="1"/>
              <w:rPr>
                <w:sz w:val="20"/>
              </w:rPr>
            </w:pPr>
            <w:r>
              <w:rPr>
                <w:color w:val="050307"/>
                <w:w w:val="105"/>
                <w:sz w:val="20"/>
              </w:rPr>
              <w:t xml:space="preserve">Power to pay </w:t>
            </w:r>
            <w:proofErr w:type="spellStart"/>
            <w:r>
              <w:rPr>
                <w:color w:val="050307"/>
                <w:w w:val="105"/>
                <w:sz w:val="20"/>
              </w:rPr>
              <w:t>Authorisation</w:t>
            </w:r>
            <w:proofErr w:type="spellEnd"/>
            <w:r>
              <w:rPr>
                <w:color w:val="050307"/>
                <w:w w:val="105"/>
                <w:sz w:val="20"/>
              </w:rPr>
              <w:t xml:space="preserve"> of Council to pay</w:t>
            </w:r>
          </w:p>
        </w:tc>
        <w:tc>
          <w:tcPr>
            <w:tcW w:w="896" w:type="dxa"/>
            <w:tcBorders>
              <w:top w:val="single" w:sz="4" w:space="0" w:color="0F0F1F"/>
              <w:left w:val="single" w:sz="8" w:space="0" w:color="130F13"/>
              <w:bottom w:val="single" w:sz="6" w:space="0" w:color="0F0F18"/>
              <w:right w:val="single" w:sz="6" w:space="0" w:color="0F0F13"/>
            </w:tcBorders>
          </w:tcPr>
          <w:p w14:paraId="3EBEE41A" w14:textId="77777777" w:rsidR="00AE2248" w:rsidRDefault="00AE2248" w:rsidP="004019EF">
            <w:pPr>
              <w:pStyle w:val="TableParagraph"/>
              <w:spacing w:before="23"/>
              <w:ind w:left="85"/>
              <w:jc w:val="center"/>
              <w:rPr>
                <w:sz w:val="20"/>
              </w:rPr>
            </w:pPr>
            <w:r>
              <w:rPr>
                <w:color w:val="050307"/>
                <w:w w:val="89"/>
                <w:sz w:val="20"/>
              </w:rPr>
              <w:t>L</w:t>
            </w:r>
          </w:p>
        </w:tc>
        <w:tc>
          <w:tcPr>
            <w:tcW w:w="5062" w:type="dxa"/>
            <w:tcBorders>
              <w:top w:val="single" w:sz="4" w:space="0" w:color="0F0F1F"/>
              <w:left w:val="single" w:sz="6" w:space="0" w:color="0F0F13"/>
              <w:bottom w:val="single" w:sz="6" w:space="0" w:color="0F0F18"/>
              <w:right w:val="single" w:sz="6" w:space="0" w:color="0F0C18"/>
            </w:tcBorders>
          </w:tcPr>
          <w:p w14:paraId="3EBEE41B" w14:textId="77777777" w:rsidR="00AE2248" w:rsidRPr="008E088E" w:rsidRDefault="00AE2248" w:rsidP="008E088E">
            <w:pPr>
              <w:pStyle w:val="TableParagraph"/>
              <w:spacing w:before="15" w:line="238" w:lineRule="exact"/>
              <w:ind w:left="100" w:right="311" w:firstLine="2"/>
              <w:jc w:val="both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 xml:space="preserve">All such expenditure goes through the required Council process of approval, </w:t>
            </w:r>
            <w:proofErr w:type="spellStart"/>
            <w:r>
              <w:rPr>
                <w:color w:val="050307"/>
                <w:sz w:val="20"/>
              </w:rPr>
              <w:t>minuted</w:t>
            </w:r>
            <w:proofErr w:type="spellEnd"/>
            <w:r>
              <w:rPr>
                <w:color w:val="050307"/>
                <w:sz w:val="20"/>
              </w:rPr>
              <w:t xml:space="preserve"> and listed accordingly if a payment is made using S17 powers of</w:t>
            </w:r>
            <w:r w:rsidR="008E088E" w:rsidRPr="008E088E">
              <w:rPr>
                <w:color w:val="050307"/>
                <w:sz w:val="20"/>
              </w:rPr>
              <w:t xml:space="preserve"> </w:t>
            </w:r>
            <w:r w:rsidRPr="008E088E">
              <w:rPr>
                <w:color w:val="050307"/>
                <w:sz w:val="20"/>
              </w:rPr>
              <w:t>expenditure.</w:t>
            </w:r>
          </w:p>
          <w:p w14:paraId="3EBEE41C" w14:textId="77777777" w:rsidR="008E088E" w:rsidRPr="008E088E" w:rsidRDefault="008E088E" w:rsidP="008E088E">
            <w:pPr>
              <w:pStyle w:val="TableParagraph"/>
              <w:spacing w:before="15" w:line="238" w:lineRule="exact"/>
              <w:ind w:left="100" w:right="311" w:firstLine="2"/>
              <w:jc w:val="both"/>
              <w:rPr>
                <w:color w:val="050307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F0F1F"/>
              <w:left w:val="single" w:sz="6" w:space="0" w:color="0F0C18"/>
              <w:bottom w:val="single" w:sz="6" w:space="0" w:color="0F0F18"/>
              <w:right w:val="double" w:sz="4" w:space="0" w:color="0F0C18"/>
            </w:tcBorders>
          </w:tcPr>
          <w:p w14:paraId="3EBEE41D" w14:textId="77777777" w:rsidR="00AE2248" w:rsidRDefault="00AE2248" w:rsidP="004019EF">
            <w:pPr>
              <w:pStyle w:val="TableParagraph"/>
              <w:spacing w:before="14" w:line="285" w:lineRule="auto"/>
              <w:ind w:left="73" w:firstLine="1"/>
              <w:rPr>
                <w:sz w:val="20"/>
              </w:rPr>
            </w:pPr>
            <w:r>
              <w:rPr>
                <w:color w:val="050307"/>
                <w:sz w:val="20"/>
              </w:rPr>
              <w:t>Existing procedure adequate.</w:t>
            </w:r>
          </w:p>
        </w:tc>
      </w:tr>
      <w:tr w:rsidR="00195900" w14:paraId="3EBEE435" w14:textId="77777777" w:rsidTr="00195900">
        <w:trPr>
          <w:trHeight w:val="2016"/>
        </w:trPr>
        <w:tc>
          <w:tcPr>
            <w:tcW w:w="1559" w:type="dxa"/>
            <w:tcBorders>
              <w:top w:val="single" w:sz="6" w:space="0" w:color="0F0F18"/>
              <w:left w:val="double" w:sz="4" w:space="0" w:color="0F0C18"/>
              <w:right w:val="single" w:sz="4" w:space="0" w:color="0F0F0F"/>
            </w:tcBorders>
          </w:tcPr>
          <w:p w14:paraId="3EBEE41F" w14:textId="77777777" w:rsidR="00195900" w:rsidRDefault="00195900" w:rsidP="004019EF">
            <w:pPr>
              <w:pStyle w:val="TableParagraph"/>
              <w:spacing w:before="25" w:line="228" w:lineRule="exact"/>
              <w:ind w:left="92"/>
              <w:rPr>
                <w:sz w:val="20"/>
              </w:rPr>
            </w:pPr>
            <w:r>
              <w:rPr>
                <w:color w:val="050307"/>
                <w:sz w:val="20"/>
              </w:rPr>
              <w:t>Best value</w:t>
            </w:r>
          </w:p>
          <w:p w14:paraId="3EBEE420" w14:textId="77777777" w:rsidR="00195900" w:rsidRDefault="00195900" w:rsidP="004019EF">
            <w:pPr>
              <w:pStyle w:val="TableParagraph"/>
              <w:spacing w:before="21" w:line="228" w:lineRule="exact"/>
              <w:ind w:left="85"/>
              <w:rPr>
                <w:sz w:val="20"/>
              </w:rPr>
            </w:pPr>
            <w:r>
              <w:rPr>
                <w:color w:val="050307"/>
                <w:w w:val="105"/>
                <w:sz w:val="20"/>
              </w:rPr>
              <w:t>accountability</w:t>
            </w:r>
          </w:p>
        </w:tc>
        <w:tc>
          <w:tcPr>
            <w:tcW w:w="2972" w:type="dxa"/>
            <w:tcBorders>
              <w:top w:val="single" w:sz="6" w:space="0" w:color="0F0F18"/>
              <w:left w:val="single" w:sz="4" w:space="0" w:color="0F0F0F"/>
              <w:right w:val="single" w:sz="4" w:space="0" w:color="0F0C13"/>
            </w:tcBorders>
          </w:tcPr>
          <w:p w14:paraId="3EBEE421" w14:textId="77777777" w:rsidR="00195900" w:rsidRDefault="00195900" w:rsidP="004019EF">
            <w:pPr>
              <w:pStyle w:val="TableParagraph"/>
              <w:spacing w:before="25" w:line="228" w:lineRule="exact"/>
              <w:ind w:left="100"/>
              <w:rPr>
                <w:sz w:val="20"/>
              </w:rPr>
            </w:pPr>
            <w:r>
              <w:rPr>
                <w:color w:val="050307"/>
                <w:sz w:val="20"/>
              </w:rPr>
              <w:t>Work awarded</w:t>
            </w:r>
          </w:p>
          <w:p w14:paraId="3EBEE422" w14:textId="77777777" w:rsidR="00195900" w:rsidRDefault="00195900" w:rsidP="004019EF">
            <w:pPr>
              <w:pStyle w:val="TableParagraph"/>
              <w:spacing w:before="16"/>
              <w:ind w:left="93"/>
              <w:rPr>
                <w:sz w:val="20"/>
              </w:rPr>
            </w:pPr>
            <w:r>
              <w:rPr>
                <w:color w:val="050307"/>
                <w:w w:val="105"/>
                <w:sz w:val="20"/>
              </w:rPr>
              <w:t>incorrectly.</w:t>
            </w:r>
          </w:p>
          <w:p w14:paraId="3EBEE423" w14:textId="77777777" w:rsidR="00195900" w:rsidRDefault="00195900" w:rsidP="004019EF">
            <w:pPr>
              <w:pStyle w:val="TableParagraph"/>
              <w:spacing w:before="21" w:line="229" w:lineRule="exact"/>
              <w:ind w:left="98"/>
              <w:rPr>
                <w:color w:val="050307"/>
                <w:sz w:val="20"/>
              </w:rPr>
            </w:pPr>
          </w:p>
          <w:p w14:paraId="3EBEE424" w14:textId="77777777" w:rsidR="00195900" w:rsidRDefault="00195900" w:rsidP="004019EF">
            <w:pPr>
              <w:pStyle w:val="TableParagraph"/>
              <w:spacing w:before="21" w:line="229" w:lineRule="exact"/>
              <w:ind w:left="98"/>
              <w:rPr>
                <w:color w:val="050307"/>
                <w:sz w:val="20"/>
              </w:rPr>
            </w:pPr>
          </w:p>
          <w:p w14:paraId="3EBEE425" w14:textId="77777777" w:rsidR="00195900" w:rsidRDefault="00195900" w:rsidP="004019EF">
            <w:pPr>
              <w:pStyle w:val="TableParagraph"/>
              <w:spacing w:before="21" w:line="229" w:lineRule="exact"/>
              <w:ind w:left="98"/>
              <w:rPr>
                <w:sz w:val="20"/>
              </w:rPr>
            </w:pPr>
            <w:r>
              <w:rPr>
                <w:color w:val="050307"/>
                <w:sz w:val="20"/>
              </w:rPr>
              <w:t>Overspend on</w:t>
            </w:r>
          </w:p>
          <w:p w14:paraId="3EBEE426" w14:textId="77777777" w:rsidR="00195900" w:rsidRDefault="00195900" w:rsidP="004019EF">
            <w:pPr>
              <w:pStyle w:val="TableParagraph"/>
              <w:spacing w:before="19"/>
              <w:ind w:left="96"/>
              <w:rPr>
                <w:sz w:val="20"/>
              </w:rPr>
            </w:pPr>
            <w:r>
              <w:rPr>
                <w:color w:val="050307"/>
                <w:sz w:val="20"/>
              </w:rPr>
              <w:t>services.</w:t>
            </w:r>
          </w:p>
        </w:tc>
        <w:tc>
          <w:tcPr>
            <w:tcW w:w="896" w:type="dxa"/>
            <w:tcBorders>
              <w:top w:val="single" w:sz="6" w:space="0" w:color="0F0F18"/>
              <w:left w:val="single" w:sz="4" w:space="0" w:color="0F0C13"/>
              <w:right w:val="single" w:sz="6" w:space="0" w:color="0F0F13"/>
            </w:tcBorders>
          </w:tcPr>
          <w:p w14:paraId="3EBEE427" w14:textId="77777777" w:rsidR="00195900" w:rsidRDefault="00195900" w:rsidP="004019E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color w:val="050307"/>
                <w:w w:val="95"/>
                <w:sz w:val="20"/>
              </w:rPr>
              <w:t>L</w:t>
            </w:r>
          </w:p>
          <w:p w14:paraId="3EBEE428" w14:textId="77777777" w:rsidR="00195900" w:rsidRDefault="00195900" w:rsidP="00237402">
            <w:pPr>
              <w:pStyle w:val="TableParagraph"/>
              <w:spacing w:before="12" w:line="238" w:lineRule="exact"/>
              <w:ind w:left="37"/>
              <w:jc w:val="center"/>
              <w:rPr>
                <w:color w:val="050307"/>
                <w:w w:val="86"/>
                <w:sz w:val="20"/>
                <w:szCs w:val="20"/>
              </w:rPr>
            </w:pPr>
          </w:p>
          <w:p w14:paraId="3EBEE429" w14:textId="77777777" w:rsidR="00195900" w:rsidRDefault="00195900" w:rsidP="00237402">
            <w:pPr>
              <w:pStyle w:val="TableParagraph"/>
              <w:spacing w:before="12" w:line="238" w:lineRule="exact"/>
              <w:ind w:left="37"/>
              <w:jc w:val="center"/>
              <w:rPr>
                <w:color w:val="050307"/>
                <w:w w:val="86"/>
                <w:sz w:val="20"/>
                <w:szCs w:val="20"/>
              </w:rPr>
            </w:pPr>
          </w:p>
          <w:p w14:paraId="3EBEE42A" w14:textId="77777777" w:rsidR="00195900" w:rsidRDefault="00195900" w:rsidP="00237402">
            <w:pPr>
              <w:pStyle w:val="TableParagraph"/>
              <w:spacing w:before="12" w:line="238" w:lineRule="exact"/>
              <w:ind w:left="37"/>
              <w:jc w:val="center"/>
              <w:rPr>
                <w:color w:val="050307"/>
                <w:w w:val="86"/>
                <w:sz w:val="20"/>
                <w:szCs w:val="20"/>
              </w:rPr>
            </w:pPr>
          </w:p>
          <w:p w14:paraId="3EBEE42B" w14:textId="77777777" w:rsidR="00195900" w:rsidRDefault="00195900" w:rsidP="00237402">
            <w:pPr>
              <w:pStyle w:val="TableParagraph"/>
              <w:spacing w:before="12" w:line="238" w:lineRule="exact"/>
              <w:ind w:left="37"/>
              <w:jc w:val="center"/>
              <w:rPr>
                <w:rFonts w:ascii="Times New Roman"/>
                <w:sz w:val="18"/>
              </w:rPr>
            </w:pPr>
            <w:r w:rsidRPr="004019EF">
              <w:rPr>
                <w:color w:val="050307"/>
                <w:w w:val="86"/>
                <w:sz w:val="20"/>
                <w:szCs w:val="20"/>
              </w:rPr>
              <w:t>M</w:t>
            </w:r>
          </w:p>
        </w:tc>
        <w:tc>
          <w:tcPr>
            <w:tcW w:w="5062" w:type="dxa"/>
            <w:tcBorders>
              <w:top w:val="single" w:sz="6" w:space="0" w:color="0F0F18"/>
              <w:left w:val="single" w:sz="6" w:space="0" w:color="0F0F13"/>
              <w:right w:val="single" w:sz="6" w:space="0" w:color="0F0C18"/>
            </w:tcBorders>
          </w:tcPr>
          <w:p w14:paraId="3EBEE42C" w14:textId="77777777" w:rsidR="00195900" w:rsidRDefault="00195900" w:rsidP="008E088E">
            <w:pPr>
              <w:pStyle w:val="TableParagraph"/>
              <w:spacing w:before="15" w:line="238" w:lineRule="exact"/>
              <w:ind w:left="100" w:right="311" w:firstLine="2"/>
              <w:jc w:val="both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Normal Parish Council</w:t>
            </w:r>
            <w:r w:rsidRPr="008E088E">
              <w:rPr>
                <w:color w:val="050307"/>
                <w:sz w:val="20"/>
              </w:rPr>
              <w:t xml:space="preserve"> practice would be to </w:t>
            </w:r>
            <w:r>
              <w:rPr>
                <w:color w:val="050307"/>
                <w:sz w:val="20"/>
              </w:rPr>
              <w:t>seek, if possible, more</w:t>
            </w:r>
            <w:r w:rsidRPr="008E088E">
              <w:rPr>
                <w:color w:val="050307"/>
                <w:sz w:val="20"/>
              </w:rPr>
              <w:t xml:space="preserve"> than one quotation for any substantial work </w:t>
            </w:r>
            <w:r>
              <w:rPr>
                <w:color w:val="050307"/>
                <w:sz w:val="20"/>
              </w:rPr>
              <w:t xml:space="preserve">to be undertaken. </w:t>
            </w:r>
          </w:p>
          <w:p w14:paraId="3EBEE42D" w14:textId="77777777" w:rsidR="00195900" w:rsidRDefault="00195900" w:rsidP="008E088E">
            <w:pPr>
              <w:pStyle w:val="TableParagraph"/>
              <w:spacing w:before="15" w:line="238" w:lineRule="exact"/>
              <w:ind w:left="100" w:right="311" w:firstLine="2"/>
              <w:jc w:val="both"/>
              <w:rPr>
                <w:color w:val="050307"/>
                <w:sz w:val="20"/>
              </w:rPr>
            </w:pPr>
          </w:p>
          <w:p w14:paraId="3EBEE42E" w14:textId="77777777" w:rsidR="00195900" w:rsidRPr="008E088E" w:rsidRDefault="00195900" w:rsidP="008E088E">
            <w:pPr>
              <w:pStyle w:val="TableParagraph"/>
              <w:spacing w:before="15" w:line="238" w:lineRule="exact"/>
              <w:ind w:left="100" w:right="311" w:firstLine="2"/>
              <w:jc w:val="both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For</w:t>
            </w:r>
            <w:r w:rsidRPr="008E088E">
              <w:rPr>
                <w:color w:val="050307"/>
                <w:sz w:val="20"/>
              </w:rPr>
              <w:t xml:space="preserve"> major work competitive tenders would be sought. If </w:t>
            </w:r>
            <w:r>
              <w:rPr>
                <w:color w:val="050307"/>
                <w:sz w:val="20"/>
              </w:rPr>
              <w:t>problems encountered</w:t>
            </w:r>
            <w:r w:rsidRPr="008E088E">
              <w:rPr>
                <w:color w:val="050307"/>
                <w:sz w:val="20"/>
              </w:rPr>
              <w:t xml:space="preserve"> with a contract the </w:t>
            </w:r>
            <w:r>
              <w:rPr>
                <w:color w:val="050307"/>
                <w:sz w:val="20"/>
              </w:rPr>
              <w:t xml:space="preserve">Clerk would </w:t>
            </w:r>
            <w:r w:rsidRPr="008E088E">
              <w:rPr>
                <w:color w:val="050307"/>
                <w:sz w:val="20"/>
              </w:rPr>
              <w:t xml:space="preserve">investigate the situation and report to </w:t>
            </w:r>
            <w:r>
              <w:rPr>
                <w:color w:val="050307"/>
                <w:sz w:val="20"/>
              </w:rPr>
              <w:t>the Council.</w:t>
            </w:r>
          </w:p>
        </w:tc>
        <w:tc>
          <w:tcPr>
            <w:tcW w:w="3402" w:type="dxa"/>
            <w:tcBorders>
              <w:top w:val="single" w:sz="6" w:space="0" w:color="0F0F18"/>
              <w:left w:val="single" w:sz="6" w:space="0" w:color="0F0C18"/>
              <w:right w:val="double" w:sz="4" w:space="0" w:color="0F0C18"/>
            </w:tcBorders>
          </w:tcPr>
          <w:p w14:paraId="3EBEE42F" w14:textId="77777777" w:rsidR="00195900" w:rsidRDefault="00195900" w:rsidP="007E08BF">
            <w:pPr>
              <w:pStyle w:val="TableParagraph"/>
              <w:spacing w:before="16"/>
              <w:ind w:left="79"/>
              <w:rPr>
                <w:sz w:val="20"/>
              </w:rPr>
            </w:pPr>
            <w:r>
              <w:rPr>
                <w:color w:val="050307"/>
                <w:sz w:val="20"/>
              </w:rPr>
              <w:t>Existing procedure</w:t>
            </w:r>
            <w:r>
              <w:rPr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>adequate</w:t>
            </w:r>
            <w:r>
              <w:rPr>
                <w:color w:val="1C1A21"/>
                <w:sz w:val="20"/>
              </w:rPr>
              <w:t>.</w:t>
            </w:r>
          </w:p>
          <w:p w14:paraId="3EBEE430" w14:textId="77777777" w:rsidR="00195900" w:rsidRDefault="00195900" w:rsidP="007E08BF">
            <w:pPr>
              <w:pStyle w:val="TableParagraph"/>
              <w:spacing w:before="11"/>
              <w:ind w:left="76"/>
              <w:rPr>
                <w:color w:val="050307"/>
                <w:sz w:val="20"/>
              </w:rPr>
            </w:pPr>
          </w:p>
          <w:p w14:paraId="3EBEE431" w14:textId="77777777" w:rsidR="00195900" w:rsidRDefault="00195900" w:rsidP="007E08BF">
            <w:pPr>
              <w:pStyle w:val="TableParagraph"/>
              <w:spacing w:before="11"/>
              <w:ind w:left="76"/>
              <w:rPr>
                <w:color w:val="050307"/>
                <w:sz w:val="20"/>
              </w:rPr>
            </w:pPr>
          </w:p>
          <w:p w14:paraId="3EBEE432" w14:textId="77777777" w:rsidR="00195900" w:rsidRDefault="00195900" w:rsidP="007E08BF">
            <w:pPr>
              <w:pStyle w:val="TableParagraph"/>
              <w:spacing w:before="11"/>
              <w:ind w:left="76"/>
              <w:rPr>
                <w:color w:val="050307"/>
                <w:sz w:val="20"/>
              </w:rPr>
            </w:pPr>
          </w:p>
          <w:p w14:paraId="3EBEE433" w14:textId="77777777" w:rsidR="00195900" w:rsidRDefault="008E088E" w:rsidP="007E08BF">
            <w:pPr>
              <w:pStyle w:val="TableParagraph"/>
              <w:spacing w:before="11"/>
              <w:ind w:left="76"/>
              <w:rPr>
                <w:sz w:val="20"/>
              </w:rPr>
            </w:pPr>
            <w:r>
              <w:rPr>
                <w:color w:val="050307"/>
                <w:sz w:val="20"/>
              </w:rPr>
              <w:t>I</w:t>
            </w:r>
            <w:r w:rsidR="00195900">
              <w:rPr>
                <w:color w:val="050307"/>
                <w:sz w:val="20"/>
              </w:rPr>
              <w:t>nclude when</w:t>
            </w:r>
            <w:r w:rsidR="00195900">
              <w:rPr>
                <w:sz w:val="20"/>
              </w:rPr>
              <w:t xml:space="preserve"> </w:t>
            </w:r>
            <w:r w:rsidR="00195900">
              <w:rPr>
                <w:color w:val="050307"/>
                <w:sz w:val="20"/>
              </w:rPr>
              <w:t>reviewing Financial</w:t>
            </w:r>
          </w:p>
          <w:p w14:paraId="3EBEE434" w14:textId="77777777" w:rsidR="00195900" w:rsidRDefault="001249A9" w:rsidP="004019EF">
            <w:pPr>
              <w:pStyle w:val="TableParagraph"/>
              <w:spacing w:before="13"/>
              <w:ind w:left="92"/>
              <w:rPr>
                <w:sz w:val="20"/>
              </w:rPr>
            </w:pPr>
            <w:r>
              <w:rPr>
                <w:color w:val="050307"/>
                <w:sz w:val="20"/>
              </w:rPr>
              <w:t>Regulations</w:t>
            </w:r>
            <w:r w:rsidR="00195900">
              <w:rPr>
                <w:color w:val="050307"/>
                <w:sz w:val="20"/>
              </w:rPr>
              <w:t>.</w:t>
            </w:r>
          </w:p>
        </w:tc>
      </w:tr>
      <w:tr w:rsidR="00237402" w14:paraId="3EBEE449" w14:textId="77777777" w:rsidTr="008E088E">
        <w:trPr>
          <w:trHeight w:val="1546"/>
        </w:trPr>
        <w:tc>
          <w:tcPr>
            <w:tcW w:w="1559" w:type="dxa"/>
            <w:tcBorders>
              <w:top w:val="single" w:sz="6" w:space="0" w:color="130C18"/>
              <w:left w:val="double" w:sz="4" w:space="0" w:color="0F0C18"/>
              <w:right w:val="single" w:sz="4" w:space="0" w:color="0F0F0F"/>
            </w:tcBorders>
          </w:tcPr>
          <w:p w14:paraId="3EBEE436" w14:textId="77777777" w:rsidR="00237402" w:rsidRDefault="00237402" w:rsidP="00237402">
            <w:pPr>
              <w:pStyle w:val="TableParagraph"/>
              <w:spacing w:before="18"/>
              <w:ind w:left="93"/>
              <w:rPr>
                <w:sz w:val="20"/>
              </w:rPr>
            </w:pPr>
            <w:r>
              <w:rPr>
                <w:color w:val="050307"/>
                <w:w w:val="95"/>
                <w:sz w:val="20"/>
              </w:rPr>
              <w:t>Salaries and</w:t>
            </w:r>
            <w:r>
              <w:rPr>
                <w:sz w:val="20"/>
              </w:rPr>
              <w:t xml:space="preserve"> </w:t>
            </w:r>
            <w:r>
              <w:rPr>
                <w:color w:val="050307"/>
                <w:w w:val="95"/>
                <w:sz w:val="20"/>
              </w:rPr>
              <w:t>assoc</w:t>
            </w:r>
            <w:r>
              <w:rPr>
                <w:color w:val="1C1A21"/>
                <w:w w:val="95"/>
                <w:sz w:val="20"/>
              </w:rPr>
              <w:t xml:space="preserve">iated </w:t>
            </w:r>
            <w:r>
              <w:rPr>
                <w:color w:val="050307"/>
                <w:w w:val="95"/>
                <w:sz w:val="20"/>
              </w:rPr>
              <w:t>costs</w:t>
            </w:r>
          </w:p>
        </w:tc>
        <w:tc>
          <w:tcPr>
            <w:tcW w:w="2972" w:type="dxa"/>
            <w:tcBorders>
              <w:top w:val="single" w:sz="6" w:space="0" w:color="130C18"/>
              <w:left w:val="single" w:sz="4" w:space="0" w:color="0F0F0F"/>
              <w:right w:val="single" w:sz="6" w:space="0" w:color="0F0F13"/>
            </w:tcBorders>
          </w:tcPr>
          <w:p w14:paraId="3EBEE437" w14:textId="77777777" w:rsidR="00237402" w:rsidRDefault="00237402" w:rsidP="00237402">
            <w:pPr>
              <w:pStyle w:val="TableParagraph"/>
              <w:spacing w:before="18"/>
              <w:ind w:left="103"/>
              <w:rPr>
                <w:sz w:val="20"/>
              </w:rPr>
            </w:pPr>
            <w:r>
              <w:rPr>
                <w:color w:val="050307"/>
                <w:sz w:val="20"/>
              </w:rPr>
              <w:t>Salary paid</w:t>
            </w:r>
            <w:r>
              <w:rPr>
                <w:sz w:val="20"/>
              </w:rPr>
              <w:t xml:space="preserve"> </w:t>
            </w:r>
            <w:r>
              <w:rPr>
                <w:color w:val="050307"/>
                <w:w w:val="105"/>
                <w:sz w:val="20"/>
              </w:rPr>
              <w:t>incorrectly.</w:t>
            </w:r>
          </w:p>
          <w:p w14:paraId="3EBEE438" w14:textId="77777777" w:rsidR="00237402" w:rsidRDefault="00237402" w:rsidP="00237402">
            <w:pPr>
              <w:pStyle w:val="TableParagraph"/>
              <w:spacing w:before="13"/>
              <w:ind w:left="106"/>
              <w:rPr>
                <w:color w:val="050307"/>
                <w:sz w:val="20"/>
              </w:rPr>
            </w:pPr>
          </w:p>
          <w:p w14:paraId="3EBEE439" w14:textId="77777777" w:rsidR="00237402" w:rsidRDefault="00237402" w:rsidP="00237402">
            <w:pPr>
              <w:pStyle w:val="TableParagraph"/>
              <w:spacing w:before="13"/>
              <w:ind w:left="106"/>
              <w:rPr>
                <w:color w:val="050307"/>
                <w:sz w:val="20"/>
              </w:rPr>
            </w:pPr>
          </w:p>
          <w:p w14:paraId="06ACE2F2" w14:textId="77777777" w:rsidR="00532CC3" w:rsidRDefault="00532CC3" w:rsidP="00237402">
            <w:pPr>
              <w:pStyle w:val="TableParagraph"/>
              <w:spacing w:before="13"/>
              <w:ind w:left="106"/>
              <w:rPr>
                <w:color w:val="050307"/>
                <w:sz w:val="20"/>
              </w:rPr>
            </w:pPr>
          </w:p>
          <w:p w14:paraId="3EBEE43A" w14:textId="77777777" w:rsidR="00237402" w:rsidRPr="00237402" w:rsidRDefault="00237402" w:rsidP="00237402">
            <w:pPr>
              <w:pStyle w:val="TableParagraph"/>
              <w:spacing w:before="13"/>
              <w:ind w:left="106"/>
              <w:rPr>
                <w:sz w:val="20"/>
              </w:rPr>
            </w:pPr>
            <w:r>
              <w:rPr>
                <w:color w:val="050307"/>
                <w:sz w:val="20"/>
              </w:rPr>
              <w:t>Unpaid Tax to</w:t>
            </w:r>
            <w:r>
              <w:rPr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>Inland Revenue.</w:t>
            </w:r>
          </w:p>
          <w:p w14:paraId="3EBEE43B" w14:textId="77777777" w:rsidR="00237402" w:rsidRDefault="00237402" w:rsidP="00CB118D">
            <w:pPr>
              <w:pStyle w:val="TableParagraph"/>
              <w:spacing w:before="55"/>
              <w:ind w:left="68"/>
              <w:rPr>
                <w:rFonts w:ascii="Times New Roman"/>
                <w:sz w:val="18"/>
              </w:rPr>
            </w:pPr>
            <w:r>
              <w:rPr>
                <w:color w:val="B89C44"/>
                <w:w w:val="63"/>
                <w:sz w:val="24"/>
              </w:rPr>
              <w:t>•</w:t>
            </w:r>
          </w:p>
        </w:tc>
        <w:tc>
          <w:tcPr>
            <w:tcW w:w="896" w:type="dxa"/>
            <w:tcBorders>
              <w:top w:val="single" w:sz="6" w:space="0" w:color="130C18"/>
              <w:left w:val="single" w:sz="6" w:space="0" w:color="0F0F13"/>
              <w:right w:val="single" w:sz="4" w:space="0" w:color="0F0F13"/>
            </w:tcBorders>
          </w:tcPr>
          <w:p w14:paraId="3EBEE43C" w14:textId="77777777" w:rsidR="00237402" w:rsidRDefault="00237402" w:rsidP="00237402">
            <w:pPr>
              <w:pStyle w:val="TableParagraph"/>
              <w:spacing w:before="23"/>
              <w:jc w:val="center"/>
              <w:rPr>
                <w:color w:val="050307"/>
                <w:w w:val="89"/>
                <w:sz w:val="20"/>
              </w:rPr>
            </w:pPr>
            <w:r>
              <w:rPr>
                <w:color w:val="050307"/>
                <w:w w:val="89"/>
                <w:sz w:val="20"/>
              </w:rPr>
              <w:t>L</w:t>
            </w:r>
          </w:p>
          <w:p w14:paraId="3EBEE43D" w14:textId="77777777" w:rsidR="00237402" w:rsidRPr="00237402" w:rsidRDefault="00237402" w:rsidP="00237402">
            <w:pPr>
              <w:pStyle w:val="TableParagraph"/>
              <w:spacing w:before="23"/>
              <w:jc w:val="center"/>
              <w:rPr>
                <w:sz w:val="20"/>
              </w:rPr>
            </w:pPr>
          </w:p>
          <w:p w14:paraId="3EBEE43E" w14:textId="77777777" w:rsidR="00237402" w:rsidRDefault="00237402" w:rsidP="00CB118D">
            <w:pPr>
              <w:pStyle w:val="TableParagraph"/>
              <w:spacing w:before="16"/>
              <w:jc w:val="center"/>
              <w:rPr>
                <w:color w:val="050307"/>
                <w:w w:val="89"/>
                <w:sz w:val="20"/>
              </w:rPr>
            </w:pPr>
          </w:p>
          <w:p w14:paraId="3F2CB15F" w14:textId="77777777" w:rsidR="00532CC3" w:rsidRDefault="00532CC3" w:rsidP="00CB118D">
            <w:pPr>
              <w:pStyle w:val="TableParagraph"/>
              <w:spacing w:before="16"/>
              <w:jc w:val="center"/>
              <w:rPr>
                <w:color w:val="050307"/>
                <w:w w:val="89"/>
                <w:sz w:val="20"/>
              </w:rPr>
            </w:pPr>
          </w:p>
          <w:p w14:paraId="3EBEE43F" w14:textId="34E48E1D" w:rsidR="00237402" w:rsidRPr="00CB118D" w:rsidRDefault="00237402" w:rsidP="00CB118D">
            <w:pPr>
              <w:pStyle w:val="TableParagraph"/>
              <w:spacing w:before="16"/>
              <w:jc w:val="center"/>
              <w:rPr>
                <w:sz w:val="20"/>
              </w:rPr>
            </w:pPr>
            <w:r w:rsidRPr="00CB118D">
              <w:rPr>
                <w:color w:val="050307"/>
                <w:w w:val="89"/>
                <w:sz w:val="20"/>
              </w:rPr>
              <w:t>L</w:t>
            </w:r>
          </w:p>
        </w:tc>
        <w:tc>
          <w:tcPr>
            <w:tcW w:w="5062" w:type="dxa"/>
            <w:tcBorders>
              <w:top w:val="single" w:sz="6" w:space="0" w:color="130C18"/>
              <w:left w:val="single" w:sz="4" w:space="0" w:color="0F0F13"/>
              <w:right w:val="single" w:sz="6" w:space="0" w:color="0F0C18"/>
            </w:tcBorders>
          </w:tcPr>
          <w:p w14:paraId="3EBEE440" w14:textId="28FD1E7F" w:rsidR="00237402" w:rsidRDefault="00831A4B" w:rsidP="008E088E">
            <w:pPr>
              <w:pStyle w:val="TableParagraph"/>
              <w:spacing w:before="15" w:line="238" w:lineRule="exact"/>
              <w:ind w:left="100" w:right="311" w:firstLine="2"/>
              <w:jc w:val="both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Online payments</w:t>
            </w:r>
            <w:r w:rsidR="00237402">
              <w:rPr>
                <w:color w:val="050307"/>
                <w:sz w:val="20"/>
              </w:rPr>
              <w:t xml:space="preserve"> are </w:t>
            </w:r>
            <w:r>
              <w:rPr>
                <w:color w:val="050307"/>
                <w:sz w:val="20"/>
              </w:rPr>
              <w:t>made</w:t>
            </w:r>
            <w:r w:rsidR="00237402" w:rsidRPr="008E088E">
              <w:rPr>
                <w:color w:val="050307"/>
                <w:sz w:val="20"/>
              </w:rPr>
              <w:t xml:space="preserve"> </w:t>
            </w:r>
            <w:r w:rsidR="00237402">
              <w:rPr>
                <w:color w:val="050307"/>
                <w:sz w:val="20"/>
              </w:rPr>
              <w:t>bi-monthly</w:t>
            </w:r>
            <w:r w:rsidR="003D6CF6">
              <w:rPr>
                <w:color w:val="050307"/>
                <w:sz w:val="20"/>
              </w:rPr>
              <w:t xml:space="preserve">, </w:t>
            </w:r>
            <w:r w:rsidR="00237402" w:rsidRPr="008E088E">
              <w:rPr>
                <w:color w:val="050307"/>
                <w:sz w:val="20"/>
              </w:rPr>
              <w:t xml:space="preserve">approved at </w:t>
            </w:r>
            <w:r w:rsidR="00532CC3">
              <w:rPr>
                <w:color w:val="050307"/>
                <w:sz w:val="20"/>
              </w:rPr>
              <w:t>meetings</w:t>
            </w:r>
            <w:r w:rsidR="003D6CF6">
              <w:rPr>
                <w:color w:val="050307"/>
                <w:sz w:val="20"/>
              </w:rPr>
              <w:t xml:space="preserve"> and authori</w:t>
            </w:r>
            <w:r w:rsidR="007E5FF1">
              <w:rPr>
                <w:color w:val="050307"/>
                <w:sz w:val="20"/>
              </w:rPr>
              <w:t>s</w:t>
            </w:r>
            <w:r w:rsidR="003D6CF6">
              <w:rPr>
                <w:color w:val="050307"/>
                <w:sz w:val="20"/>
              </w:rPr>
              <w:t>ed by two signatories online</w:t>
            </w:r>
            <w:r w:rsidR="00237402">
              <w:rPr>
                <w:color w:val="050307"/>
                <w:sz w:val="20"/>
              </w:rPr>
              <w:t>. Incorrect pay</w:t>
            </w:r>
            <w:r w:rsidR="00237402" w:rsidRPr="008E088E">
              <w:rPr>
                <w:color w:val="050307"/>
                <w:sz w:val="20"/>
              </w:rPr>
              <w:t xml:space="preserve"> </w:t>
            </w:r>
            <w:r w:rsidR="00237402">
              <w:rPr>
                <w:color w:val="050307"/>
                <w:sz w:val="20"/>
              </w:rPr>
              <w:t>risk is minimal</w:t>
            </w:r>
            <w:r w:rsidR="001249A9">
              <w:rPr>
                <w:color w:val="050307"/>
                <w:sz w:val="20"/>
              </w:rPr>
              <w:t>.</w:t>
            </w:r>
          </w:p>
          <w:p w14:paraId="3EBEE441" w14:textId="77777777" w:rsidR="00237402" w:rsidRPr="008E088E" w:rsidRDefault="00237402" w:rsidP="008E088E">
            <w:pPr>
              <w:pStyle w:val="TableParagraph"/>
              <w:spacing w:before="15" w:line="238" w:lineRule="exact"/>
              <w:ind w:left="100" w:right="311" w:firstLine="2"/>
              <w:jc w:val="both"/>
              <w:rPr>
                <w:color w:val="050307"/>
                <w:sz w:val="20"/>
              </w:rPr>
            </w:pPr>
          </w:p>
          <w:p w14:paraId="3EBEE442" w14:textId="20E18848" w:rsidR="00237402" w:rsidRPr="008E088E" w:rsidRDefault="00237402" w:rsidP="008E088E">
            <w:pPr>
              <w:pStyle w:val="TableParagraph"/>
              <w:spacing w:before="15" w:line="238" w:lineRule="exact"/>
              <w:ind w:left="100" w:right="311" w:firstLine="2"/>
              <w:jc w:val="both"/>
              <w:rPr>
                <w:color w:val="050307"/>
                <w:sz w:val="20"/>
              </w:rPr>
            </w:pPr>
            <w:r w:rsidRPr="008E088E">
              <w:rPr>
                <w:color w:val="050307"/>
                <w:sz w:val="20"/>
              </w:rPr>
              <w:t xml:space="preserve">Basic PAYE Tools updated annually in April. </w:t>
            </w:r>
            <w:r w:rsidR="00285C88">
              <w:rPr>
                <w:color w:val="050307"/>
                <w:sz w:val="20"/>
              </w:rPr>
              <w:t>Submissions sent to HMRC on the 6</w:t>
            </w:r>
            <w:r w:rsidR="00285C88" w:rsidRPr="00285C88">
              <w:rPr>
                <w:color w:val="050307"/>
                <w:sz w:val="20"/>
                <w:vertAlign w:val="superscript"/>
              </w:rPr>
              <w:t>th</w:t>
            </w:r>
            <w:r w:rsidR="00285C88">
              <w:rPr>
                <w:color w:val="050307"/>
                <w:sz w:val="20"/>
              </w:rPr>
              <w:t xml:space="preserve"> of each month. </w:t>
            </w:r>
            <w:r w:rsidR="00532CC3">
              <w:rPr>
                <w:color w:val="050307"/>
                <w:sz w:val="20"/>
              </w:rPr>
              <w:t>Online payment</w:t>
            </w:r>
            <w:r w:rsidR="00150D09">
              <w:rPr>
                <w:color w:val="050307"/>
                <w:sz w:val="20"/>
              </w:rPr>
              <w:t>s</w:t>
            </w:r>
            <w:r w:rsidR="00532CC3">
              <w:rPr>
                <w:color w:val="050307"/>
                <w:sz w:val="20"/>
              </w:rPr>
              <w:t xml:space="preserve"> </w:t>
            </w:r>
            <w:r w:rsidRPr="008E088E">
              <w:rPr>
                <w:color w:val="050307"/>
                <w:sz w:val="20"/>
              </w:rPr>
              <w:t>to HMRC</w:t>
            </w:r>
            <w:r w:rsidR="00150D09">
              <w:rPr>
                <w:color w:val="050307"/>
                <w:sz w:val="20"/>
              </w:rPr>
              <w:t xml:space="preserve"> </w:t>
            </w:r>
            <w:r w:rsidR="007E5FF1">
              <w:rPr>
                <w:color w:val="050307"/>
                <w:sz w:val="20"/>
              </w:rPr>
              <w:t>approved at meetings</w:t>
            </w:r>
            <w:r w:rsidR="00150D09">
              <w:rPr>
                <w:color w:val="050307"/>
                <w:sz w:val="20"/>
              </w:rPr>
              <w:t>,</w:t>
            </w:r>
            <w:r w:rsidR="007E5FF1">
              <w:rPr>
                <w:color w:val="050307"/>
                <w:sz w:val="20"/>
              </w:rPr>
              <w:t xml:space="preserve"> </w:t>
            </w:r>
            <w:r w:rsidR="00150D09">
              <w:rPr>
                <w:color w:val="050307"/>
                <w:sz w:val="20"/>
              </w:rPr>
              <w:t xml:space="preserve">submitted bi-monthly </w:t>
            </w:r>
            <w:r w:rsidR="007E5FF1">
              <w:rPr>
                <w:color w:val="050307"/>
                <w:sz w:val="20"/>
              </w:rPr>
              <w:t>and authorised by two signatories online.</w:t>
            </w:r>
            <w:r w:rsidR="00150D09">
              <w:rPr>
                <w:color w:val="050307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130C18"/>
              <w:left w:val="single" w:sz="6" w:space="0" w:color="0F0C18"/>
              <w:right w:val="double" w:sz="4" w:space="0" w:color="0F0C18"/>
            </w:tcBorders>
          </w:tcPr>
          <w:p w14:paraId="3EBEE443" w14:textId="77777777" w:rsidR="00237402" w:rsidRDefault="00237402" w:rsidP="00237402">
            <w:pPr>
              <w:pStyle w:val="TableParagraph"/>
              <w:spacing w:before="23"/>
              <w:ind w:left="99"/>
              <w:rPr>
                <w:sz w:val="20"/>
              </w:rPr>
            </w:pPr>
            <w:r>
              <w:rPr>
                <w:color w:val="050307"/>
                <w:sz w:val="20"/>
              </w:rPr>
              <w:t>Existing procedures</w:t>
            </w:r>
            <w:r>
              <w:rPr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>adequate</w:t>
            </w:r>
          </w:p>
          <w:p w14:paraId="3EBEE444" w14:textId="77777777" w:rsidR="00237402" w:rsidRDefault="00237402" w:rsidP="00CB118D">
            <w:pPr>
              <w:pStyle w:val="TableParagraph"/>
              <w:spacing w:before="23"/>
              <w:ind w:left="99"/>
              <w:rPr>
                <w:color w:val="050307"/>
                <w:sz w:val="20"/>
              </w:rPr>
            </w:pPr>
          </w:p>
          <w:p w14:paraId="3EBEE445" w14:textId="77777777" w:rsidR="00237402" w:rsidRDefault="00237402" w:rsidP="00CB118D">
            <w:pPr>
              <w:pStyle w:val="TableParagraph"/>
              <w:spacing w:before="23"/>
              <w:ind w:left="99"/>
              <w:rPr>
                <w:color w:val="050307"/>
                <w:sz w:val="20"/>
              </w:rPr>
            </w:pPr>
          </w:p>
          <w:p w14:paraId="3EBEE446" w14:textId="77777777" w:rsidR="00237402" w:rsidRDefault="00237402" w:rsidP="00CB118D">
            <w:pPr>
              <w:pStyle w:val="TableParagraph"/>
              <w:spacing w:before="23"/>
              <w:ind w:left="99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Existing procedures adequate</w:t>
            </w:r>
          </w:p>
          <w:p w14:paraId="3EBEE447" w14:textId="77777777" w:rsidR="008E088E" w:rsidRDefault="008E088E" w:rsidP="00CB118D">
            <w:pPr>
              <w:pStyle w:val="TableParagraph"/>
              <w:spacing w:before="23"/>
              <w:ind w:left="99"/>
              <w:rPr>
                <w:color w:val="050307"/>
                <w:sz w:val="20"/>
              </w:rPr>
            </w:pPr>
          </w:p>
          <w:p w14:paraId="3EBEE448" w14:textId="77777777" w:rsidR="008E088E" w:rsidRDefault="008E088E" w:rsidP="00CB118D">
            <w:pPr>
              <w:pStyle w:val="TableParagraph"/>
              <w:spacing w:before="23"/>
              <w:ind w:left="99"/>
              <w:rPr>
                <w:sz w:val="20"/>
              </w:rPr>
            </w:pPr>
          </w:p>
        </w:tc>
      </w:tr>
      <w:tr w:rsidR="00237402" w14:paraId="3EBEE45A" w14:textId="77777777" w:rsidTr="008E088E">
        <w:trPr>
          <w:trHeight w:val="1682"/>
        </w:trPr>
        <w:tc>
          <w:tcPr>
            <w:tcW w:w="1559" w:type="dxa"/>
            <w:tcBorders>
              <w:top w:val="single" w:sz="6" w:space="0" w:color="0F0F18"/>
              <w:left w:val="double" w:sz="4" w:space="0" w:color="0F0C18"/>
              <w:right w:val="single" w:sz="4" w:space="0" w:color="0F0F0F"/>
            </w:tcBorders>
          </w:tcPr>
          <w:p w14:paraId="3EBEE44A" w14:textId="77777777" w:rsidR="00237402" w:rsidRDefault="00237402" w:rsidP="00CB118D">
            <w:pPr>
              <w:pStyle w:val="TableParagraph"/>
              <w:spacing w:before="13"/>
              <w:ind w:left="101"/>
              <w:rPr>
                <w:sz w:val="20"/>
              </w:rPr>
            </w:pPr>
            <w:r>
              <w:rPr>
                <w:color w:val="050307"/>
                <w:sz w:val="20"/>
              </w:rPr>
              <w:t>Employees</w:t>
            </w:r>
          </w:p>
        </w:tc>
        <w:tc>
          <w:tcPr>
            <w:tcW w:w="2972" w:type="dxa"/>
            <w:tcBorders>
              <w:top w:val="single" w:sz="6" w:space="0" w:color="0F0F18"/>
              <w:left w:val="single" w:sz="4" w:space="0" w:color="0F0F0F"/>
              <w:right w:val="single" w:sz="6" w:space="0" w:color="0F0F13"/>
            </w:tcBorders>
          </w:tcPr>
          <w:p w14:paraId="3EBEE44B" w14:textId="77777777" w:rsidR="00237402" w:rsidRDefault="00237402" w:rsidP="00CB118D">
            <w:pPr>
              <w:pStyle w:val="TableParagraph"/>
              <w:spacing w:before="18"/>
              <w:ind w:left="110"/>
              <w:rPr>
                <w:sz w:val="20"/>
              </w:rPr>
            </w:pPr>
            <w:r>
              <w:rPr>
                <w:color w:val="050307"/>
                <w:sz w:val="20"/>
              </w:rPr>
              <w:t>Fraud by staff</w:t>
            </w:r>
          </w:p>
          <w:p w14:paraId="3EBEE44C" w14:textId="77777777" w:rsidR="00237402" w:rsidRDefault="00237402" w:rsidP="00CB118D">
            <w:pPr>
              <w:pStyle w:val="TableParagraph"/>
              <w:spacing w:before="11"/>
              <w:ind w:left="106"/>
              <w:rPr>
                <w:color w:val="050307"/>
                <w:sz w:val="20"/>
              </w:rPr>
            </w:pPr>
          </w:p>
          <w:p w14:paraId="3EBEE44D" w14:textId="77777777" w:rsidR="00237402" w:rsidRDefault="00237402" w:rsidP="00237402">
            <w:pPr>
              <w:pStyle w:val="TableParagraph"/>
              <w:spacing w:before="11"/>
              <w:rPr>
                <w:color w:val="050307"/>
                <w:sz w:val="20"/>
              </w:rPr>
            </w:pPr>
          </w:p>
          <w:p w14:paraId="3EBEE44E" w14:textId="77777777" w:rsidR="00237402" w:rsidRDefault="00237402" w:rsidP="00CB118D">
            <w:pPr>
              <w:pStyle w:val="TableParagraph"/>
              <w:spacing w:before="11"/>
              <w:ind w:left="106"/>
              <w:rPr>
                <w:sz w:val="20"/>
              </w:rPr>
            </w:pPr>
            <w:r>
              <w:rPr>
                <w:color w:val="050307"/>
                <w:sz w:val="20"/>
              </w:rPr>
              <w:t>Health and safety</w:t>
            </w:r>
          </w:p>
        </w:tc>
        <w:tc>
          <w:tcPr>
            <w:tcW w:w="896" w:type="dxa"/>
            <w:tcBorders>
              <w:top w:val="single" w:sz="6" w:space="0" w:color="0F0F18"/>
              <w:left w:val="single" w:sz="6" w:space="0" w:color="0F0F13"/>
              <w:right w:val="single" w:sz="4" w:space="0" w:color="0F0F13"/>
            </w:tcBorders>
          </w:tcPr>
          <w:p w14:paraId="3EBEE44F" w14:textId="77777777" w:rsidR="00237402" w:rsidRDefault="00237402" w:rsidP="00CB118D">
            <w:pPr>
              <w:pStyle w:val="TableParagraph"/>
              <w:spacing w:before="23"/>
              <w:ind w:left="102"/>
              <w:jc w:val="center"/>
              <w:rPr>
                <w:sz w:val="20"/>
              </w:rPr>
            </w:pPr>
            <w:r>
              <w:rPr>
                <w:color w:val="050307"/>
                <w:w w:val="95"/>
                <w:sz w:val="20"/>
              </w:rPr>
              <w:t>L</w:t>
            </w:r>
          </w:p>
          <w:p w14:paraId="3EBEE450" w14:textId="77777777" w:rsidR="00237402" w:rsidRDefault="00237402" w:rsidP="00CB118D">
            <w:pPr>
              <w:pStyle w:val="TableParagraph"/>
              <w:spacing w:before="16"/>
              <w:ind w:left="102"/>
              <w:rPr>
                <w:color w:val="050307"/>
                <w:w w:val="89"/>
                <w:sz w:val="20"/>
              </w:rPr>
            </w:pPr>
          </w:p>
          <w:p w14:paraId="3EBEE451" w14:textId="77777777" w:rsidR="00237402" w:rsidRDefault="00237402" w:rsidP="00237402">
            <w:pPr>
              <w:pStyle w:val="TableParagraph"/>
              <w:spacing w:before="16"/>
              <w:rPr>
                <w:color w:val="050307"/>
                <w:w w:val="89"/>
                <w:sz w:val="20"/>
              </w:rPr>
            </w:pPr>
          </w:p>
          <w:p w14:paraId="3EBEE452" w14:textId="77777777" w:rsidR="00237402" w:rsidRDefault="00237402" w:rsidP="00CB118D">
            <w:pPr>
              <w:pStyle w:val="TableParagraph"/>
              <w:spacing w:before="16"/>
              <w:jc w:val="center"/>
              <w:rPr>
                <w:sz w:val="20"/>
              </w:rPr>
            </w:pPr>
            <w:r>
              <w:rPr>
                <w:color w:val="050307"/>
                <w:w w:val="89"/>
                <w:sz w:val="20"/>
              </w:rPr>
              <w:t>L</w:t>
            </w:r>
          </w:p>
        </w:tc>
        <w:tc>
          <w:tcPr>
            <w:tcW w:w="5062" w:type="dxa"/>
            <w:tcBorders>
              <w:top w:val="single" w:sz="4" w:space="0" w:color="0C0C0F"/>
              <w:left w:val="single" w:sz="4" w:space="0" w:color="0F0F13"/>
              <w:right w:val="single" w:sz="6" w:space="0" w:color="0F0C18"/>
            </w:tcBorders>
          </w:tcPr>
          <w:p w14:paraId="3EBEE453" w14:textId="77777777" w:rsidR="008E088E" w:rsidRDefault="00237402" w:rsidP="008E088E">
            <w:pPr>
              <w:pStyle w:val="TableParagraph"/>
              <w:spacing w:before="15" w:line="238" w:lineRule="exact"/>
              <w:ind w:left="100" w:right="311" w:firstLine="2"/>
              <w:jc w:val="both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Requirements of</w:t>
            </w:r>
            <w:r w:rsidRPr="008E088E">
              <w:rPr>
                <w:color w:val="050307"/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>Fidelity Guarantee</w:t>
            </w:r>
            <w:r w:rsidRPr="008E088E">
              <w:rPr>
                <w:color w:val="050307"/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>insurance adhered to</w:t>
            </w:r>
            <w:r w:rsidRPr="008E088E">
              <w:rPr>
                <w:color w:val="050307"/>
                <w:sz w:val="20"/>
              </w:rPr>
              <w:t xml:space="preserve"> </w:t>
            </w:r>
            <w:r w:rsidR="008E088E">
              <w:rPr>
                <w:color w:val="050307"/>
                <w:sz w:val="20"/>
              </w:rPr>
              <w:t>with regards to fraud.</w:t>
            </w:r>
          </w:p>
          <w:p w14:paraId="3EBEE454" w14:textId="77777777" w:rsidR="00237402" w:rsidRPr="008E088E" w:rsidRDefault="00237402" w:rsidP="008E088E">
            <w:pPr>
              <w:pStyle w:val="TableParagraph"/>
              <w:spacing w:before="15" w:line="238" w:lineRule="exact"/>
              <w:ind w:left="100" w:right="311" w:firstLine="2"/>
              <w:jc w:val="both"/>
              <w:rPr>
                <w:color w:val="050307"/>
                <w:sz w:val="20"/>
              </w:rPr>
            </w:pPr>
            <w:r w:rsidRPr="008E088E">
              <w:rPr>
                <w:color w:val="050307"/>
                <w:sz w:val="20"/>
              </w:rPr>
              <w:br/>
              <w:t xml:space="preserve">All councillors to be </w:t>
            </w:r>
            <w:r>
              <w:rPr>
                <w:color w:val="050307"/>
                <w:sz w:val="20"/>
              </w:rPr>
              <w:t>provided adequate</w:t>
            </w:r>
            <w:r w:rsidRPr="008E088E">
              <w:rPr>
                <w:color w:val="050307"/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>safety equipment</w:t>
            </w:r>
            <w:r w:rsidRPr="008E088E">
              <w:rPr>
                <w:color w:val="050307"/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>needed to undertake</w:t>
            </w:r>
            <w:r w:rsidRPr="008E088E">
              <w:rPr>
                <w:color w:val="050307"/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>any volunteer roles</w:t>
            </w:r>
          </w:p>
        </w:tc>
        <w:tc>
          <w:tcPr>
            <w:tcW w:w="3402" w:type="dxa"/>
            <w:tcBorders>
              <w:top w:val="single" w:sz="4" w:space="0" w:color="0C0C0F"/>
              <w:left w:val="single" w:sz="6" w:space="0" w:color="0F0C18"/>
              <w:right w:val="double" w:sz="4" w:space="0" w:color="0F0C18"/>
            </w:tcBorders>
          </w:tcPr>
          <w:p w14:paraId="3EBEE455" w14:textId="77777777" w:rsidR="00237402" w:rsidRPr="008E088E" w:rsidRDefault="00237402" w:rsidP="008E088E">
            <w:pPr>
              <w:pStyle w:val="TableParagraph"/>
              <w:spacing w:before="21"/>
              <w:ind w:left="94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Fidelity insurance</w:t>
            </w:r>
            <w:r w:rsidRPr="008E088E">
              <w:rPr>
                <w:color w:val="050307"/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>adequate</w:t>
            </w:r>
            <w:r w:rsidRPr="008E088E">
              <w:rPr>
                <w:color w:val="050307"/>
                <w:sz w:val="20"/>
              </w:rPr>
              <w:t>.</w:t>
            </w:r>
          </w:p>
          <w:p w14:paraId="3EBEE456" w14:textId="77777777" w:rsidR="008E088E" w:rsidRDefault="008E088E" w:rsidP="008E088E">
            <w:pPr>
              <w:pStyle w:val="TableParagraph"/>
              <w:spacing w:before="21"/>
              <w:ind w:left="94"/>
              <w:rPr>
                <w:color w:val="050307"/>
                <w:sz w:val="20"/>
              </w:rPr>
            </w:pPr>
          </w:p>
          <w:p w14:paraId="3EBEE457" w14:textId="77777777" w:rsidR="008E088E" w:rsidRDefault="008E088E" w:rsidP="008E088E">
            <w:pPr>
              <w:pStyle w:val="TableParagraph"/>
              <w:spacing w:before="21"/>
              <w:ind w:left="94"/>
              <w:rPr>
                <w:color w:val="050307"/>
                <w:sz w:val="20"/>
              </w:rPr>
            </w:pPr>
          </w:p>
          <w:p w14:paraId="3EBEE458" w14:textId="77777777" w:rsidR="00237402" w:rsidRDefault="00237402" w:rsidP="008E088E">
            <w:pPr>
              <w:pStyle w:val="TableParagraph"/>
              <w:spacing w:before="21"/>
              <w:ind w:left="94"/>
              <w:rPr>
                <w:color w:val="050307"/>
                <w:sz w:val="20"/>
              </w:rPr>
            </w:pPr>
            <w:r w:rsidRPr="00237402">
              <w:rPr>
                <w:color w:val="050307"/>
                <w:sz w:val="20"/>
              </w:rPr>
              <w:t xml:space="preserve">Monitor health and </w:t>
            </w:r>
            <w:r>
              <w:rPr>
                <w:color w:val="050307"/>
                <w:sz w:val="20"/>
              </w:rPr>
              <w:t>safety</w:t>
            </w:r>
            <w:r w:rsidR="008E088E">
              <w:rPr>
                <w:color w:val="050307"/>
                <w:sz w:val="20"/>
              </w:rPr>
              <w:t xml:space="preserve"> r</w:t>
            </w:r>
            <w:r>
              <w:rPr>
                <w:color w:val="050307"/>
                <w:sz w:val="20"/>
              </w:rPr>
              <w:t>equirements and insurance</w:t>
            </w:r>
            <w:r w:rsidR="008E088E">
              <w:rPr>
                <w:color w:val="050307"/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>annually. Existing procedures adequate</w:t>
            </w:r>
          </w:p>
          <w:p w14:paraId="3EBEE459" w14:textId="77777777" w:rsidR="008E088E" w:rsidRPr="00237402" w:rsidRDefault="008E088E" w:rsidP="008E088E">
            <w:pPr>
              <w:pStyle w:val="TableParagraph"/>
              <w:spacing w:before="21"/>
              <w:ind w:left="94"/>
              <w:rPr>
                <w:color w:val="050307"/>
                <w:sz w:val="20"/>
              </w:rPr>
            </w:pPr>
          </w:p>
        </w:tc>
      </w:tr>
      <w:tr w:rsidR="00AE2248" w14:paraId="3EBEE461" w14:textId="77777777" w:rsidTr="008E088E">
        <w:trPr>
          <w:trHeight w:val="727"/>
        </w:trPr>
        <w:tc>
          <w:tcPr>
            <w:tcW w:w="1559" w:type="dxa"/>
            <w:tcBorders>
              <w:top w:val="single" w:sz="4" w:space="0" w:color="0F0C1C"/>
              <w:left w:val="double" w:sz="4" w:space="0" w:color="0F0C18"/>
              <w:bottom w:val="double" w:sz="4" w:space="0" w:color="0F0C18"/>
              <w:right w:val="single" w:sz="4" w:space="0" w:color="0F0F0F"/>
            </w:tcBorders>
          </w:tcPr>
          <w:p w14:paraId="3EBEE45B" w14:textId="77777777" w:rsidR="00AE2248" w:rsidRPr="00351CC2" w:rsidRDefault="00AE2248" w:rsidP="00CB118D">
            <w:pPr>
              <w:pStyle w:val="TableParagraph"/>
              <w:spacing w:line="238" w:lineRule="exact"/>
              <w:ind w:left="100"/>
              <w:rPr>
                <w:sz w:val="20"/>
                <w:szCs w:val="20"/>
              </w:rPr>
            </w:pPr>
            <w:r w:rsidRPr="00351CC2">
              <w:rPr>
                <w:color w:val="050307"/>
                <w:w w:val="90"/>
                <w:sz w:val="20"/>
                <w:szCs w:val="20"/>
              </w:rPr>
              <w:t>VAT</w:t>
            </w:r>
          </w:p>
        </w:tc>
        <w:tc>
          <w:tcPr>
            <w:tcW w:w="2972" w:type="dxa"/>
            <w:tcBorders>
              <w:top w:val="single" w:sz="4" w:space="0" w:color="0F0C1C"/>
              <w:left w:val="single" w:sz="4" w:space="0" w:color="0F0F0F"/>
              <w:bottom w:val="double" w:sz="4" w:space="0" w:color="0F0C18"/>
              <w:right w:val="single" w:sz="6" w:space="0" w:color="0F0F13"/>
            </w:tcBorders>
          </w:tcPr>
          <w:p w14:paraId="3EBEE45C" w14:textId="77777777" w:rsidR="00AE2248" w:rsidRPr="005208DE" w:rsidRDefault="00AE2248" w:rsidP="001249A9">
            <w:pPr>
              <w:pStyle w:val="TableParagraph"/>
              <w:spacing w:before="18"/>
              <w:ind w:left="110"/>
              <w:rPr>
                <w:color w:val="050307"/>
                <w:w w:val="90"/>
                <w:sz w:val="20"/>
                <w:szCs w:val="20"/>
              </w:rPr>
            </w:pPr>
            <w:r w:rsidRPr="001249A9">
              <w:rPr>
                <w:color w:val="050307"/>
                <w:sz w:val="20"/>
              </w:rPr>
              <w:t>Reclaiming/charging</w:t>
            </w:r>
          </w:p>
        </w:tc>
        <w:tc>
          <w:tcPr>
            <w:tcW w:w="896" w:type="dxa"/>
            <w:tcBorders>
              <w:top w:val="single" w:sz="4" w:space="0" w:color="0F0C1C"/>
              <w:left w:val="single" w:sz="6" w:space="0" w:color="0F0F13"/>
              <w:bottom w:val="double" w:sz="4" w:space="0" w:color="0F0C18"/>
              <w:right w:val="single" w:sz="4" w:space="0" w:color="0F0F13"/>
            </w:tcBorders>
          </w:tcPr>
          <w:p w14:paraId="3EBEE45D" w14:textId="77777777" w:rsidR="00AE2248" w:rsidRDefault="00AE2248" w:rsidP="00CB118D">
            <w:pPr>
              <w:pStyle w:val="TableParagraph"/>
              <w:spacing w:before="15"/>
              <w:ind w:left="102"/>
              <w:jc w:val="center"/>
              <w:rPr>
                <w:sz w:val="20"/>
              </w:rPr>
            </w:pPr>
            <w:r>
              <w:rPr>
                <w:color w:val="050307"/>
                <w:w w:val="95"/>
                <w:sz w:val="20"/>
              </w:rPr>
              <w:t>L</w:t>
            </w:r>
          </w:p>
        </w:tc>
        <w:tc>
          <w:tcPr>
            <w:tcW w:w="5062" w:type="dxa"/>
            <w:tcBorders>
              <w:top w:val="single" w:sz="8" w:space="0" w:color="0F0C18"/>
              <w:left w:val="single" w:sz="4" w:space="0" w:color="0F0F13"/>
              <w:bottom w:val="double" w:sz="4" w:space="0" w:color="0F0C18"/>
              <w:right w:val="single" w:sz="6" w:space="0" w:color="0F0C18"/>
            </w:tcBorders>
          </w:tcPr>
          <w:p w14:paraId="3EBEE45E" w14:textId="77777777" w:rsidR="00AE2248" w:rsidRDefault="00AE2248" w:rsidP="008E088E">
            <w:pPr>
              <w:pStyle w:val="TableParagraph"/>
              <w:spacing w:before="15" w:line="238" w:lineRule="exact"/>
              <w:ind w:left="100" w:right="311" w:firstLine="2"/>
              <w:jc w:val="both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 xml:space="preserve">VAT to be reclaimed </w:t>
            </w:r>
            <w:r w:rsidR="008E088E">
              <w:rPr>
                <w:color w:val="050307"/>
                <w:sz w:val="20"/>
              </w:rPr>
              <w:t xml:space="preserve">will be accrued over the year. </w:t>
            </w:r>
            <w:r>
              <w:rPr>
                <w:color w:val="050307"/>
                <w:sz w:val="20"/>
              </w:rPr>
              <w:t>VAT return</w:t>
            </w:r>
            <w:r w:rsidR="00237402" w:rsidRPr="008E088E">
              <w:rPr>
                <w:color w:val="050307"/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>done annually.</w:t>
            </w:r>
          </w:p>
          <w:p w14:paraId="3EBEE45F" w14:textId="77777777" w:rsidR="008E088E" w:rsidRPr="008E088E" w:rsidRDefault="008E088E" w:rsidP="008E088E">
            <w:pPr>
              <w:pStyle w:val="TableParagraph"/>
              <w:spacing w:before="15" w:line="238" w:lineRule="exact"/>
              <w:ind w:left="100" w:right="311" w:firstLine="2"/>
              <w:jc w:val="both"/>
              <w:rPr>
                <w:color w:val="050307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F0C18"/>
              <w:left w:val="single" w:sz="6" w:space="0" w:color="0F0C18"/>
              <w:bottom w:val="double" w:sz="4" w:space="0" w:color="0F0C18"/>
              <w:right w:val="double" w:sz="4" w:space="0" w:color="0F0C18"/>
            </w:tcBorders>
          </w:tcPr>
          <w:p w14:paraId="3EBEE460" w14:textId="77777777" w:rsidR="00AE2248" w:rsidRDefault="00AE2248" w:rsidP="00CB118D">
            <w:pPr>
              <w:pStyle w:val="TableParagraph"/>
              <w:spacing w:before="19" w:line="280" w:lineRule="auto"/>
              <w:ind w:left="98" w:firstLine="1"/>
              <w:rPr>
                <w:sz w:val="20"/>
              </w:rPr>
            </w:pPr>
            <w:r>
              <w:rPr>
                <w:color w:val="050307"/>
                <w:sz w:val="20"/>
              </w:rPr>
              <w:t>Existing procedures adequate</w:t>
            </w:r>
          </w:p>
        </w:tc>
      </w:tr>
    </w:tbl>
    <w:p w14:paraId="3EBEE462" w14:textId="77777777" w:rsidR="00A03303" w:rsidRDefault="00A03303">
      <w:pPr>
        <w:spacing w:line="280" w:lineRule="auto"/>
        <w:rPr>
          <w:sz w:val="20"/>
        </w:rPr>
        <w:sectPr w:rsidR="00A03303" w:rsidSect="007E08BF">
          <w:pgSz w:w="16820" w:h="12020" w:orient="landscape"/>
          <w:pgMar w:top="0" w:right="0" w:bottom="840" w:left="0" w:header="720" w:footer="720" w:gutter="0"/>
          <w:cols w:space="720"/>
          <w:docGrid w:linePitch="299"/>
        </w:sectPr>
      </w:pPr>
    </w:p>
    <w:tbl>
      <w:tblPr>
        <w:tblW w:w="0" w:type="auto"/>
        <w:tblInd w:w="-157" w:type="dxa"/>
        <w:tblBorders>
          <w:top w:val="single" w:sz="4" w:space="0" w:color="28282F"/>
          <w:left w:val="single" w:sz="4" w:space="0" w:color="28282F"/>
          <w:bottom w:val="single" w:sz="4" w:space="0" w:color="28282F"/>
          <w:right w:val="single" w:sz="4" w:space="0" w:color="28282F"/>
          <w:insideH w:val="single" w:sz="4" w:space="0" w:color="28282F"/>
          <w:insideV w:val="single" w:sz="4" w:space="0" w:color="28282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2828"/>
        <w:gridCol w:w="1022"/>
        <w:gridCol w:w="5095"/>
        <w:gridCol w:w="3401"/>
      </w:tblGrid>
      <w:tr w:rsidR="002753A3" w14:paraId="3EBEE469" w14:textId="77777777" w:rsidTr="007C4AF6">
        <w:trPr>
          <w:trHeight w:val="557"/>
        </w:trPr>
        <w:tc>
          <w:tcPr>
            <w:tcW w:w="1570" w:type="dxa"/>
            <w:tcBorders>
              <w:top w:val="double" w:sz="4" w:space="0" w:color="auto"/>
              <w:left w:val="double" w:sz="4" w:space="0" w:color="28282F"/>
              <w:bottom w:val="double" w:sz="4" w:space="0" w:color="auto"/>
              <w:right w:val="single" w:sz="4" w:space="0" w:color="28282B"/>
            </w:tcBorders>
          </w:tcPr>
          <w:p w14:paraId="3EBEE463" w14:textId="77777777" w:rsidR="002753A3" w:rsidRDefault="002753A3" w:rsidP="002753A3">
            <w:pPr>
              <w:pStyle w:val="TableParagraph"/>
              <w:spacing w:before="37"/>
              <w:ind w:left="90"/>
              <w:rPr>
                <w:sz w:val="20"/>
              </w:rPr>
            </w:pPr>
            <w:r>
              <w:rPr>
                <w:color w:val="050507"/>
                <w:sz w:val="20"/>
              </w:rPr>
              <w:lastRenderedPageBreak/>
              <w:t>Subject</w:t>
            </w:r>
          </w:p>
        </w:tc>
        <w:tc>
          <w:tcPr>
            <w:tcW w:w="2828" w:type="dxa"/>
            <w:tcBorders>
              <w:top w:val="double" w:sz="4" w:space="0" w:color="auto"/>
              <w:left w:val="single" w:sz="4" w:space="0" w:color="28282B"/>
              <w:bottom w:val="double" w:sz="4" w:space="0" w:color="auto"/>
              <w:right w:val="single" w:sz="6" w:space="0" w:color="3F3F44"/>
            </w:tcBorders>
          </w:tcPr>
          <w:p w14:paraId="3EBEE464" w14:textId="77777777" w:rsidR="002753A3" w:rsidRDefault="002753A3" w:rsidP="002753A3">
            <w:pPr>
              <w:pStyle w:val="TableParagraph"/>
              <w:spacing w:before="33"/>
              <w:ind w:left="97"/>
              <w:rPr>
                <w:sz w:val="20"/>
              </w:rPr>
            </w:pPr>
            <w:r>
              <w:rPr>
                <w:color w:val="050507"/>
                <w:sz w:val="20"/>
              </w:rPr>
              <w:t>Risk(s) identified</w:t>
            </w:r>
          </w:p>
        </w:tc>
        <w:tc>
          <w:tcPr>
            <w:tcW w:w="1022" w:type="dxa"/>
            <w:tcBorders>
              <w:top w:val="double" w:sz="4" w:space="0" w:color="auto"/>
              <w:left w:val="single" w:sz="6" w:space="0" w:color="3F3F44"/>
              <w:bottom w:val="double" w:sz="4" w:space="0" w:color="auto"/>
              <w:right w:val="single" w:sz="8" w:space="0" w:color="38383B"/>
            </w:tcBorders>
          </w:tcPr>
          <w:p w14:paraId="3EBEE465" w14:textId="77777777" w:rsidR="002753A3" w:rsidRDefault="002753A3" w:rsidP="002753A3">
            <w:pPr>
              <w:pStyle w:val="TableParagraph"/>
              <w:spacing w:before="37"/>
              <w:ind w:left="92"/>
              <w:rPr>
                <w:b/>
                <w:sz w:val="20"/>
              </w:rPr>
            </w:pPr>
            <w:r>
              <w:rPr>
                <w:b/>
                <w:color w:val="050507"/>
                <w:w w:val="110"/>
                <w:sz w:val="20"/>
              </w:rPr>
              <w:t>H/M/L</w:t>
            </w:r>
          </w:p>
        </w:tc>
        <w:tc>
          <w:tcPr>
            <w:tcW w:w="5095" w:type="dxa"/>
            <w:tcBorders>
              <w:top w:val="double" w:sz="4" w:space="0" w:color="auto"/>
              <w:left w:val="single" w:sz="8" w:space="0" w:color="38383B"/>
              <w:bottom w:val="double" w:sz="4" w:space="0" w:color="auto"/>
              <w:right w:val="single" w:sz="6" w:space="0" w:color="181818"/>
            </w:tcBorders>
          </w:tcPr>
          <w:p w14:paraId="3EBEE466" w14:textId="77777777" w:rsidR="002753A3" w:rsidRDefault="002753A3" w:rsidP="007C4AF6">
            <w:pPr>
              <w:pStyle w:val="TableParagraph"/>
              <w:spacing w:before="23"/>
              <w:ind w:left="91"/>
              <w:rPr>
                <w:sz w:val="20"/>
              </w:rPr>
            </w:pPr>
            <w:r>
              <w:rPr>
                <w:color w:val="050507"/>
                <w:w w:val="105"/>
                <w:sz w:val="20"/>
              </w:rPr>
              <w:t>Management/control</w:t>
            </w:r>
            <w:r w:rsidR="007C4AF6">
              <w:rPr>
                <w:sz w:val="20"/>
              </w:rPr>
              <w:t xml:space="preserve"> </w:t>
            </w:r>
            <w:r>
              <w:rPr>
                <w:color w:val="050507"/>
                <w:sz w:val="20"/>
              </w:rPr>
              <w:t xml:space="preserve">of </w:t>
            </w:r>
            <w:r>
              <w:rPr>
                <w:color w:val="332A34"/>
                <w:sz w:val="20"/>
              </w:rPr>
              <w:t>ri</w:t>
            </w:r>
            <w:r>
              <w:rPr>
                <w:color w:val="050507"/>
                <w:sz w:val="20"/>
              </w:rPr>
              <w:t>sk</w:t>
            </w:r>
          </w:p>
        </w:tc>
        <w:tc>
          <w:tcPr>
            <w:tcW w:w="3401" w:type="dxa"/>
            <w:tcBorders>
              <w:top w:val="double" w:sz="4" w:space="0" w:color="auto"/>
              <w:left w:val="single" w:sz="6" w:space="0" w:color="181818"/>
              <w:bottom w:val="double" w:sz="4" w:space="0" w:color="auto"/>
              <w:right w:val="double" w:sz="4" w:space="0" w:color="28282F"/>
            </w:tcBorders>
          </w:tcPr>
          <w:p w14:paraId="3EBEE467" w14:textId="77777777" w:rsidR="002753A3" w:rsidRDefault="002753A3" w:rsidP="002753A3">
            <w:pPr>
              <w:pStyle w:val="TableParagraph"/>
              <w:spacing w:before="13"/>
              <w:ind w:left="89"/>
              <w:rPr>
                <w:color w:val="050507"/>
                <w:sz w:val="20"/>
              </w:rPr>
            </w:pPr>
            <w:r>
              <w:rPr>
                <w:color w:val="050507"/>
                <w:sz w:val="20"/>
              </w:rPr>
              <w:t>Review/Assess/Revise</w:t>
            </w:r>
          </w:p>
          <w:p w14:paraId="3EBEE468" w14:textId="77777777" w:rsidR="007C4AF6" w:rsidRDefault="007C4AF6" w:rsidP="002753A3">
            <w:pPr>
              <w:pStyle w:val="TableParagraph"/>
              <w:spacing w:before="13"/>
              <w:ind w:left="89"/>
              <w:rPr>
                <w:sz w:val="20"/>
              </w:rPr>
            </w:pPr>
          </w:p>
        </w:tc>
      </w:tr>
      <w:tr w:rsidR="002753A3" w14:paraId="3EBEE47E" w14:textId="77777777" w:rsidTr="007C4AF6">
        <w:trPr>
          <w:trHeight w:val="2120"/>
        </w:trPr>
        <w:tc>
          <w:tcPr>
            <w:tcW w:w="1570" w:type="dxa"/>
            <w:tcBorders>
              <w:top w:val="double" w:sz="4" w:space="0" w:color="auto"/>
              <w:left w:val="double" w:sz="4" w:space="0" w:color="28282F"/>
              <w:bottom w:val="single" w:sz="4" w:space="0" w:color="23232B"/>
              <w:right w:val="single" w:sz="4" w:space="0" w:color="28282B"/>
            </w:tcBorders>
          </w:tcPr>
          <w:p w14:paraId="3EBEE46A" w14:textId="77777777" w:rsidR="002753A3" w:rsidRDefault="002753A3" w:rsidP="002753A3">
            <w:pPr>
              <w:pStyle w:val="TableParagraph"/>
              <w:spacing w:before="15" w:line="238" w:lineRule="exact"/>
              <w:ind w:left="100" w:right="311" w:firstLine="2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Minutes</w:t>
            </w:r>
          </w:p>
          <w:p w14:paraId="3EBEE46B" w14:textId="77777777" w:rsidR="002753A3" w:rsidRPr="002753A3" w:rsidRDefault="002753A3" w:rsidP="002753A3">
            <w:pPr>
              <w:pStyle w:val="TableParagraph"/>
              <w:spacing w:before="15" w:line="238" w:lineRule="exact"/>
              <w:ind w:left="100" w:right="311" w:firstLine="2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Agendas</w:t>
            </w:r>
          </w:p>
          <w:p w14:paraId="3EBEE46C" w14:textId="77777777" w:rsidR="002753A3" w:rsidRPr="002753A3" w:rsidRDefault="002753A3" w:rsidP="002753A3">
            <w:pPr>
              <w:pStyle w:val="TableParagraph"/>
              <w:spacing w:before="15"/>
              <w:ind w:left="90" w:right="311" w:firstLine="2"/>
              <w:rPr>
                <w:color w:val="050307"/>
                <w:sz w:val="20"/>
              </w:rPr>
            </w:pPr>
            <w:r w:rsidRPr="002753A3">
              <w:rPr>
                <w:color w:val="050307"/>
                <w:sz w:val="20"/>
              </w:rPr>
              <w:t xml:space="preserve">Notices </w:t>
            </w:r>
            <w:proofErr w:type="gramStart"/>
            <w:r w:rsidRPr="002753A3">
              <w:rPr>
                <w:color w:val="050307"/>
                <w:sz w:val="20"/>
              </w:rPr>
              <w:t>Statutory  Documents</w:t>
            </w:r>
            <w:proofErr w:type="gramEnd"/>
            <w:r w:rsidRPr="002753A3">
              <w:rPr>
                <w:color w:val="050307"/>
                <w:sz w:val="20"/>
              </w:rPr>
              <w:t>'</w:t>
            </w:r>
          </w:p>
        </w:tc>
        <w:tc>
          <w:tcPr>
            <w:tcW w:w="2828" w:type="dxa"/>
            <w:tcBorders>
              <w:top w:val="double" w:sz="4" w:space="0" w:color="auto"/>
              <w:left w:val="single" w:sz="4" w:space="0" w:color="28282B"/>
              <w:bottom w:val="single" w:sz="4" w:space="0" w:color="23232B"/>
              <w:right w:val="single" w:sz="6" w:space="0" w:color="3F3F44"/>
            </w:tcBorders>
          </w:tcPr>
          <w:p w14:paraId="3EBEE46D" w14:textId="77777777" w:rsidR="002753A3" w:rsidRPr="001249A9" w:rsidRDefault="002753A3" w:rsidP="001249A9">
            <w:pPr>
              <w:pStyle w:val="TableParagraph"/>
              <w:spacing w:before="18" w:line="283" w:lineRule="auto"/>
              <w:ind w:left="83" w:right="474" w:hanging="1"/>
              <w:rPr>
                <w:color w:val="050307"/>
                <w:w w:val="105"/>
                <w:sz w:val="20"/>
              </w:rPr>
            </w:pPr>
            <w:r w:rsidRPr="001249A9">
              <w:rPr>
                <w:color w:val="050307"/>
                <w:w w:val="105"/>
                <w:sz w:val="20"/>
              </w:rPr>
              <w:t>Accuracy and legality</w:t>
            </w:r>
          </w:p>
          <w:p w14:paraId="3EBEE46E" w14:textId="77777777" w:rsidR="002753A3" w:rsidRPr="001249A9" w:rsidRDefault="002753A3" w:rsidP="001249A9">
            <w:pPr>
              <w:pStyle w:val="TableParagraph"/>
              <w:spacing w:before="18" w:line="283" w:lineRule="auto"/>
              <w:ind w:left="83" w:right="474" w:hanging="1"/>
              <w:rPr>
                <w:color w:val="050307"/>
                <w:w w:val="105"/>
                <w:sz w:val="20"/>
              </w:rPr>
            </w:pPr>
          </w:p>
          <w:p w14:paraId="3EBEE46F" w14:textId="77777777" w:rsidR="002753A3" w:rsidRPr="001249A9" w:rsidRDefault="002753A3" w:rsidP="001249A9">
            <w:pPr>
              <w:pStyle w:val="TableParagraph"/>
              <w:spacing w:before="18" w:line="283" w:lineRule="auto"/>
              <w:ind w:left="83" w:right="474" w:hanging="1"/>
              <w:rPr>
                <w:color w:val="050307"/>
                <w:w w:val="105"/>
                <w:sz w:val="20"/>
              </w:rPr>
            </w:pPr>
          </w:p>
          <w:p w14:paraId="3EBEE470" w14:textId="77777777" w:rsidR="002753A3" w:rsidRPr="001249A9" w:rsidRDefault="002753A3" w:rsidP="001249A9">
            <w:pPr>
              <w:pStyle w:val="TableParagraph"/>
              <w:spacing w:before="18" w:line="283" w:lineRule="auto"/>
              <w:ind w:left="83" w:right="474" w:hanging="1"/>
              <w:rPr>
                <w:color w:val="050307"/>
                <w:w w:val="105"/>
                <w:sz w:val="20"/>
              </w:rPr>
            </w:pPr>
          </w:p>
          <w:p w14:paraId="3EBEE471" w14:textId="77777777" w:rsidR="002753A3" w:rsidRPr="001249A9" w:rsidRDefault="002753A3" w:rsidP="001249A9">
            <w:pPr>
              <w:pStyle w:val="TableParagraph"/>
              <w:spacing w:before="18" w:line="283" w:lineRule="auto"/>
              <w:ind w:left="83" w:right="474" w:hanging="1"/>
              <w:rPr>
                <w:color w:val="050307"/>
                <w:w w:val="105"/>
                <w:sz w:val="20"/>
              </w:rPr>
            </w:pPr>
          </w:p>
          <w:p w14:paraId="3EBEE472" w14:textId="77777777" w:rsidR="002753A3" w:rsidRPr="001249A9" w:rsidRDefault="002753A3" w:rsidP="001249A9">
            <w:pPr>
              <w:pStyle w:val="TableParagraph"/>
              <w:spacing w:before="18" w:line="283" w:lineRule="auto"/>
              <w:ind w:left="83" w:right="474" w:hanging="1"/>
              <w:rPr>
                <w:color w:val="050307"/>
                <w:w w:val="105"/>
                <w:sz w:val="20"/>
              </w:rPr>
            </w:pPr>
            <w:r w:rsidRPr="001249A9">
              <w:rPr>
                <w:color w:val="050307"/>
                <w:w w:val="105"/>
                <w:sz w:val="20"/>
              </w:rPr>
              <w:t>Business conduct</w:t>
            </w:r>
          </w:p>
        </w:tc>
        <w:tc>
          <w:tcPr>
            <w:tcW w:w="1022" w:type="dxa"/>
            <w:tcBorders>
              <w:top w:val="double" w:sz="4" w:space="0" w:color="auto"/>
              <w:left w:val="single" w:sz="6" w:space="0" w:color="3F3F44"/>
              <w:bottom w:val="single" w:sz="4" w:space="0" w:color="23232B"/>
              <w:right w:val="single" w:sz="8" w:space="0" w:color="38383B"/>
            </w:tcBorders>
          </w:tcPr>
          <w:p w14:paraId="3EBEE473" w14:textId="77777777" w:rsidR="002753A3" w:rsidRPr="002753A3" w:rsidRDefault="002753A3" w:rsidP="002753A3">
            <w:pPr>
              <w:pStyle w:val="TableParagraph"/>
              <w:spacing w:before="37"/>
              <w:ind w:left="92"/>
              <w:jc w:val="center"/>
              <w:rPr>
                <w:color w:val="050507"/>
                <w:w w:val="110"/>
                <w:sz w:val="20"/>
              </w:rPr>
            </w:pPr>
            <w:r w:rsidRPr="002753A3">
              <w:rPr>
                <w:color w:val="050507"/>
                <w:w w:val="110"/>
                <w:sz w:val="20"/>
              </w:rPr>
              <w:t>L</w:t>
            </w:r>
          </w:p>
        </w:tc>
        <w:tc>
          <w:tcPr>
            <w:tcW w:w="5095" w:type="dxa"/>
            <w:tcBorders>
              <w:top w:val="double" w:sz="4" w:space="0" w:color="auto"/>
              <w:left w:val="single" w:sz="8" w:space="0" w:color="38383B"/>
              <w:bottom w:val="single" w:sz="4" w:space="0" w:color="23232B"/>
              <w:right w:val="single" w:sz="6" w:space="0" w:color="181818"/>
            </w:tcBorders>
          </w:tcPr>
          <w:p w14:paraId="3EBEE474" w14:textId="77777777" w:rsidR="002753A3" w:rsidRPr="002753A3" w:rsidRDefault="002753A3" w:rsidP="00CD31B0">
            <w:pPr>
              <w:pStyle w:val="TableParagraph"/>
              <w:spacing w:before="15" w:line="238" w:lineRule="exact"/>
              <w:ind w:left="100" w:right="311" w:firstLine="2"/>
              <w:jc w:val="both"/>
              <w:rPr>
                <w:color w:val="050307"/>
                <w:w w:val="90"/>
                <w:sz w:val="20"/>
                <w:szCs w:val="20"/>
              </w:rPr>
            </w:pPr>
            <w:r>
              <w:rPr>
                <w:color w:val="050307"/>
                <w:sz w:val="20"/>
              </w:rPr>
              <w:t>Minutes and agenda are produced in the proscribed manner by the Clerk who ensures the legal requirements are adhered to.</w:t>
            </w:r>
            <w:r>
              <w:rPr>
                <w:color w:val="050307"/>
                <w:w w:val="90"/>
                <w:sz w:val="20"/>
                <w:szCs w:val="20"/>
              </w:rPr>
              <w:t xml:space="preserve"> </w:t>
            </w:r>
            <w:r w:rsidRPr="002753A3">
              <w:rPr>
                <w:color w:val="050307"/>
                <w:sz w:val="20"/>
              </w:rPr>
              <w:t>Minutes are approved and signed at the next Council meeting. Agenda displayed according to legal requirements.</w:t>
            </w:r>
          </w:p>
          <w:p w14:paraId="3EBEE475" w14:textId="77777777" w:rsidR="002753A3" w:rsidRPr="002753A3" w:rsidRDefault="002753A3" w:rsidP="002753A3">
            <w:pPr>
              <w:pStyle w:val="TableParagraph"/>
              <w:spacing w:before="15" w:line="238" w:lineRule="exact"/>
              <w:ind w:left="100" w:right="311" w:firstLine="2"/>
              <w:rPr>
                <w:color w:val="050307"/>
                <w:sz w:val="20"/>
              </w:rPr>
            </w:pPr>
          </w:p>
          <w:p w14:paraId="3EBEE476" w14:textId="77777777" w:rsidR="002753A3" w:rsidRPr="002753A3" w:rsidRDefault="002753A3" w:rsidP="00CD31B0">
            <w:pPr>
              <w:pStyle w:val="TableParagraph"/>
              <w:spacing w:before="15" w:line="238" w:lineRule="exact"/>
              <w:ind w:left="100" w:right="311" w:firstLine="2"/>
              <w:jc w:val="both"/>
              <w:rPr>
                <w:color w:val="050307"/>
                <w:sz w:val="20"/>
              </w:rPr>
            </w:pPr>
            <w:r w:rsidRPr="002753A3">
              <w:rPr>
                <w:color w:val="050307"/>
                <w:sz w:val="20"/>
              </w:rPr>
              <w:t>Business conducted at Council meetings should be managed by</w:t>
            </w:r>
            <w:r>
              <w:rPr>
                <w:color w:val="050307"/>
                <w:sz w:val="20"/>
              </w:rPr>
              <w:t xml:space="preserve"> </w:t>
            </w:r>
            <w:r w:rsidRPr="002753A3">
              <w:rPr>
                <w:color w:val="050307"/>
                <w:sz w:val="20"/>
              </w:rPr>
              <w:t>the Chair</w:t>
            </w:r>
          </w:p>
        </w:tc>
        <w:tc>
          <w:tcPr>
            <w:tcW w:w="3401" w:type="dxa"/>
            <w:tcBorders>
              <w:top w:val="double" w:sz="4" w:space="0" w:color="auto"/>
              <w:left w:val="single" w:sz="6" w:space="0" w:color="181818"/>
              <w:bottom w:val="single" w:sz="4" w:space="0" w:color="23232B"/>
              <w:right w:val="double" w:sz="4" w:space="0" w:color="28282F"/>
            </w:tcBorders>
          </w:tcPr>
          <w:p w14:paraId="3EBEE477" w14:textId="77777777" w:rsidR="002753A3" w:rsidRPr="002753A3" w:rsidRDefault="002753A3" w:rsidP="001249A9">
            <w:pPr>
              <w:pStyle w:val="TableParagraph"/>
              <w:spacing w:before="15" w:line="238" w:lineRule="exact"/>
              <w:ind w:left="100" w:right="311" w:firstLine="2"/>
              <w:jc w:val="both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Existing procedures adequate</w:t>
            </w:r>
          </w:p>
          <w:p w14:paraId="3EBEE478" w14:textId="77777777" w:rsidR="002753A3" w:rsidRPr="002753A3" w:rsidRDefault="002753A3" w:rsidP="001249A9">
            <w:pPr>
              <w:pStyle w:val="TableParagraph"/>
              <w:spacing w:before="15" w:line="238" w:lineRule="exact"/>
              <w:ind w:left="100" w:right="311" w:firstLine="2"/>
              <w:jc w:val="both"/>
              <w:rPr>
                <w:color w:val="050307"/>
                <w:sz w:val="20"/>
              </w:rPr>
            </w:pPr>
          </w:p>
          <w:p w14:paraId="3EBEE479" w14:textId="77777777" w:rsidR="002753A3" w:rsidRPr="002753A3" w:rsidRDefault="002753A3" w:rsidP="001249A9">
            <w:pPr>
              <w:pStyle w:val="TableParagraph"/>
              <w:spacing w:before="15" w:line="238" w:lineRule="exact"/>
              <w:ind w:left="100" w:right="311" w:firstLine="2"/>
              <w:jc w:val="both"/>
              <w:rPr>
                <w:color w:val="050307"/>
                <w:sz w:val="20"/>
              </w:rPr>
            </w:pPr>
          </w:p>
          <w:p w14:paraId="3EBEE47A" w14:textId="77777777" w:rsidR="002753A3" w:rsidRPr="002753A3" w:rsidRDefault="002753A3" w:rsidP="001249A9">
            <w:pPr>
              <w:pStyle w:val="TableParagraph"/>
              <w:spacing w:before="15" w:line="238" w:lineRule="exact"/>
              <w:ind w:left="100" w:right="311" w:firstLine="2"/>
              <w:jc w:val="both"/>
              <w:rPr>
                <w:color w:val="050307"/>
                <w:sz w:val="20"/>
              </w:rPr>
            </w:pPr>
          </w:p>
          <w:p w14:paraId="3EBEE47B" w14:textId="77777777" w:rsidR="002753A3" w:rsidRDefault="002753A3" w:rsidP="001249A9">
            <w:pPr>
              <w:pStyle w:val="TableParagraph"/>
              <w:spacing w:before="15" w:line="238" w:lineRule="exact"/>
              <w:ind w:left="100" w:right="311" w:firstLine="2"/>
              <w:jc w:val="both"/>
              <w:rPr>
                <w:color w:val="050307"/>
                <w:sz w:val="20"/>
              </w:rPr>
            </w:pPr>
          </w:p>
          <w:p w14:paraId="3EBEE47C" w14:textId="77777777" w:rsidR="001249A9" w:rsidRPr="002753A3" w:rsidRDefault="001249A9" w:rsidP="001249A9">
            <w:pPr>
              <w:pStyle w:val="TableParagraph"/>
              <w:spacing w:before="15" w:line="238" w:lineRule="exact"/>
              <w:ind w:left="100" w:right="311" w:firstLine="2"/>
              <w:jc w:val="both"/>
              <w:rPr>
                <w:color w:val="050307"/>
                <w:sz w:val="20"/>
              </w:rPr>
            </w:pPr>
          </w:p>
          <w:p w14:paraId="3EBEE47D" w14:textId="77777777" w:rsidR="002753A3" w:rsidRDefault="002753A3" w:rsidP="001249A9">
            <w:pPr>
              <w:pStyle w:val="TableParagraph"/>
              <w:spacing w:before="15" w:line="238" w:lineRule="exact"/>
              <w:ind w:left="100" w:right="311" w:firstLine="2"/>
              <w:jc w:val="both"/>
              <w:rPr>
                <w:color w:val="050507"/>
                <w:sz w:val="20"/>
              </w:rPr>
            </w:pPr>
            <w:r w:rsidRPr="002753A3">
              <w:rPr>
                <w:color w:val="050307"/>
                <w:sz w:val="20"/>
              </w:rPr>
              <w:t>Members adhere to Code of Conduct</w:t>
            </w:r>
          </w:p>
        </w:tc>
      </w:tr>
      <w:tr w:rsidR="002753A3" w14:paraId="3EBEE486" w14:textId="77777777" w:rsidTr="008E088E">
        <w:trPr>
          <w:trHeight w:val="1227"/>
        </w:trPr>
        <w:tc>
          <w:tcPr>
            <w:tcW w:w="1570" w:type="dxa"/>
            <w:tcBorders>
              <w:top w:val="single" w:sz="4" w:space="0" w:color="23232B"/>
              <w:left w:val="double" w:sz="4" w:space="0" w:color="28282F"/>
              <w:bottom w:val="single" w:sz="4" w:space="0" w:color="231F2B"/>
              <w:right w:val="single" w:sz="6" w:space="0" w:color="3B3B3B"/>
            </w:tcBorders>
          </w:tcPr>
          <w:p w14:paraId="3EBEE47F" w14:textId="77777777" w:rsidR="002753A3" w:rsidRPr="002753A3" w:rsidRDefault="002753A3" w:rsidP="002753A3">
            <w:pPr>
              <w:pStyle w:val="TableParagraph"/>
              <w:spacing w:before="15" w:line="238" w:lineRule="exact"/>
              <w:ind w:left="100" w:right="311" w:firstLine="2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Insurance</w:t>
            </w:r>
          </w:p>
        </w:tc>
        <w:tc>
          <w:tcPr>
            <w:tcW w:w="2828" w:type="dxa"/>
            <w:tcBorders>
              <w:top w:val="single" w:sz="4" w:space="0" w:color="23232B"/>
              <w:left w:val="single" w:sz="6" w:space="0" w:color="3B3B3B"/>
              <w:bottom w:val="single" w:sz="6" w:space="0" w:color="23232B"/>
              <w:right w:val="single" w:sz="4" w:space="0" w:color="1C1C1F"/>
            </w:tcBorders>
          </w:tcPr>
          <w:p w14:paraId="3EBEE480" w14:textId="77777777" w:rsidR="002753A3" w:rsidRPr="001249A9" w:rsidRDefault="002753A3" w:rsidP="001249A9">
            <w:pPr>
              <w:pStyle w:val="TableParagraph"/>
              <w:spacing w:before="18" w:line="283" w:lineRule="auto"/>
              <w:ind w:left="83" w:right="474" w:hanging="1"/>
              <w:rPr>
                <w:color w:val="050307"/>
                <w:w w:val="105"/>
                <w:sz w:val="20"/>
              </w:rPr>
            </w:pPr>
            <w:r w:rsidRPr="001249A9">
              <w:rPr>
                <w:color w:val="050307"/>
                <w:w w:val="105"/>
                <w:sz w:val="20"/>
              </w:rPr>
              <w:t>Adequacy, Cost, Compliance,</w:t>
            </w:r>
          </w:p>
          <w:p w14:paraId="3EBEE481" w14:textId="77777777" w:rsidR="002753A3" w:rsidRPr="001249A9" w:rsidRDefault="002753A3" w:rsidP="001249A9">
            <w:pPr>
              <w:pStyle w:val="TableParagraph"/>
              <w:spacing w:before="18" w:line="283" w:lineRule="auto"/>
              <w:ind w:left="83" w:right="474" w:hanging="1"/>
              <w:rPr>
                <w:color w:val="050307"/>
                <w:w w:val="105"/>
                <w:sz w:val="20"/>
              </w:rPr>
            </w:pPr>
            <w:r w:rsidRPr="001249A9">
              <w:rPr>
                <w:color w:val="050307"/>
                <w:w w:val="105"/>
                <w:sz w:val="20"/>
              </w:rPr>
              <w:t>Fidelity Guarantee</w:t>
            </w:r>
          </w:p>
        </w:tc>
        <w:tc>
          <w:tcPr>
            <w:tcW w:w="1022" w:type="dxa"/>
            <w:tcBorders>
              <w:top w:val="single" w:sz="4" w:space="0" w:color="23232B"/>
              <w:left w:val="single" w:sz="4" w:space="0" w:color="1C1C1F"/>
              <w:bottom w:val="single" w:sz="6" w:space="0" w:color="2F2F38"/>
              <w:right w:val="single" w:sz="6" w:space="0" w:color="232328"/>
            </w:tcBorders>
          </w:tcPr>
          <w:p w14:paraId="3EBEE482" w14:textId="77777777" w:rsidR="002753A3" w:rsidRPr="002753A3" w:rsidRDefault="002753A3" w:rsidP="002753A3">
            <w:pPr>
              <w:pStyle w:val="TableParagraph"/>
              <w:spacing w:before="15" w:line="238" w:lineRule="exact"/>
              <w:ind w:left="100" w:right="311" w:firstLine="2"/>
              <w:jc w:val="center"/>
              <w:rPr>
                <w:color w:val="050307"/>
                <w:sz w:val="20"/>
              </w:rPr>
            </w:pPr>
            <w:r w:rsidRPr="002753A3">
              <w:rPr>
                <w:color w:val="050307"/>
                <w:sz w:val="20"/>
              </w:rPr>
              <w:t xml:space="preserve">L </w:t>
            </w:r>
          </w:p>
        </w:tc>
        <w:tc>
          <w:tcPr>
            <w:tcW w:w="5095" w:type="dxa"/>
            <w:tcBorders>
              <w:top w:val="single" w:sz="4" w:space="0" w:color="23232B"/>
              <w:left w:val="single" w:sz="6" w:space="0" w:color="232328"/>
              <w:bottom w:val="single" w:sz="6" w:space="0" w:color="2F2F38"/>
              <w:right w:val="single" w:sz="6" w:space="0" w:color="48484B"/>
            </w:tcBorders>
          </w:tcPr>
          <w:p w14:paraId="3EBEE483" w14:textId="3B04BA86" w:rsidR="002753A3" w:rsidRPr="002753A3" w:rsidRDefault="002753A3" w:rsidP="00CD31B0">
            <w:pPr>
              <w:pStyle w:val="TableParagraph"/>
              <w:spacing w:before="15" w:line="238" w:lineRule="exact"/>
              <w:ind w:left="100" w:right="311" w:firstLine="2"/>
              <w:jc w:val="both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 xml:space="preserve">An annual review is undertaken of all insurance </w:t>
            </w:r>
            <w:r w:rsidR="00150D09">
              <w:rPr>
                <w:color w:val="050307"/>
                <w:sz w:val="20"/>
              </w:rPr>
              <w:t>arrangements. Employers</w:t>
            </w:r>
            <w:r>
              <w:rPr>
                <w:color w:val="050307"/>
                <w:sz w:val="20"/>
              </w:rPr>
              <w:t xml:space="preserve"> and Employee liabilities a necessity and within policies. Ensure compliance measures are </w:t>
            </w:r>
            <w:r w:rsidRPr="002753A3">
              <w:rPr>
                <w:color w:val="050307"/>
                <w:sz w:val="20"/>
              </w:rPr>
              <w:t xml:space="preserve">in </w:t>
            </w:r>
            <w:r>
              <w:rPr>
                <w:color w:val="050307"/>
                <w:sz w:val="20"/>
              </w:rPr>
              <w:t>place. Fidelity</w:t>
            </w:r>
            <w:r w:rsidRPr="002753A3">
              <w:rPr>
                <w:color w:val="050307"/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>checks in place.</w:t>
            </w:r>
          </w:p>
        </w:tc>
        <w:tc>
          <w:tcPr>
            <w:tcW w:w="3401" w:type="dxa"/>
            <w:tcBorders>
              <w:top w:val="single" w:sz="4" w:space="0" w:color="23232B"/>
              <w:left w:val="single" w:sz="6" w:space="0" w:color="48484B"/>
              <w:bottom w:val="single" w:sz="4" w:space="0" w:color="auto"/>
              <w:right w:val="double" w:sz="4" w:space="0" w:color="28282F"/>
            </w:tcBorders>
          </w:tcPr>
          <w:p w14:paraId="3EBEE484" w14:textId="77777777" w:rsidR="002753A3" w:rsidRPr="002753A3" w:rsidRDefault="002753A3" w:rsidP="002753A3">
            <w:pPr>
              <w:pStyle w:val="TableParagraph"/>
              <w:spacing w:before="15" w:line="238" w:lineRule="exact"/>
              <w:ind w:left="100" w:right="311" w:firstLine="2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Existing procedure adequate.</w:t>
            </w:r>
          </w:p>
          <w:p w14:paraId="3EBEE485" w14:textId="77777777" w:rsidR="002753A3" w:rsidRPr="002753A3" w:rsidRDefault="002753A3" w:rsidP="002753A3">
            <w:pPr>
              <w:pStyle w:val="TableParagraph"/>
              <w:spacing w:before="15" w:line="238" w:lineRule="exact"/>
              <w:ind w:left="100" w:right="311" w:firstLine="2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Insurance reviewed annually.</w:t>
            </w:r>
          </w:p>
        </w:tc>
      </w:tr>
      <w:tr w:rsidR="002753A3" w14:paraId="3EBEE48C" w14:textId="77777777" w:rsidTr="001249A9">
        <w:trPr>
          <w:trHeight w:val="1040"/>
        </w:trPr>
        <w:tc>
          <w:tcPr>
            <w:tcW w:w="1570" w:type="dxa"/>
            <w:tcBorders>
              <w:top w:val="single" w:sz="4" w:space="0" w:color="231F2B"/>
              <w:left w:val="double" w:sz="4" w:space="0" w:color="28282F"/>
              <w:bottom w:val="double" w:sz="4" w:space="0" w:color="28282F"/>
              <w:right w:val="single" w:sz="6" w:space="0" w:color="232323"/>
            </w:tcBorders>
          </w:tcPr>
          <w:p w14:paraId="3EBEE487" w14:textId="77777777" w:rsidR="002753A3" w:rsidRPr="00CD31B0" w:rsidRDefault="002753A3" w:rsidP="00CD31B0">
            <w:pPr>
              <w:pStyle w:val="TableParagraph"/>
              <w:spacing w:before="15" w:line="238" w:lineRule="exact"/>
              <w:ind w:left="100" w:right="311" w:firstLine="2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Data protection</w:t>
            </w:r>
          </w:p>
        </w:tc>
        <w:tc>
          <w:tcPr>
            <w:tcW w:w="2828" w:type="dxa"/>
            <w:tcBorders>
              <w:top w:val="single" w:sz="6" w:space="0" w:color="23232B"/>
              <w:left w:val="single" w:sz="6" w:space="0" w:color="232323"/>
              <w:bottom w:val="double" w:sz="4" w:space="0" w:color="28282F"/>
              <w:right w:val="single" w:sz="6" w:space="0" w:color="3B3B3F"/>
            </w:tcBorders>
          </w:tcPr>
          <w:p w14:paraId="3EBEE488" w14:textId="77777777" w:rsidR="002753A3" w:rsidRPr="001249A9" w:rsidRDefault="002753A3" w:rsidP="001249A9">
            <w:pPr>
              <w:pStyle w:val="TableParagraph"/>
              <w:spacing w:before="18" w:line="283" w:lineRule="auto"/>
              <w:ind w:left="83" w:right="474" w:hanging="1"/>
              <w:rPr>
                <w:color w:val="050307"/>
                <w:w w:val="105"/>
                <w:sz w:val="20"/>
              </w:rPr>
            </w:pPr>
            <w:r w:rsidRPr="001249A9">
              <w:rPr>
                <w:color w:val="050307"/>
                <w:w w:val="105"/>
                <w:sz w:val="20"/>
              </w:rPr>
              <w:t>Policy provision</w:t>
            </w:r>
          </w:p>
        </w:tc>
        <w:tc>
          <w:tcPr>
            <w:tcW w:w="1022" w:type="dxa"/>
            <w:tcBorders>
              <w:top w:val="single" w:sz="6" w:space="0" w:color="2F2F38"/>
              <w:left w:val="single" w:sz="6" w:space="0" w:color="3B3B3F"/>
              <w:bottom w:val="double" w:sz="4" w:space="0" w:color="28282F"/>
              <w:right w:val="single" w:sz="4" w:space="0" w:color="232328"/>
            </w:tcBorders>
          </w:tcPr>
          <w:p w14:paraId="3EBEE489" w14:textId="77777777" w:rsidR="002753A3" w:rsidRPr="00CD31B0" w:rsidRDefault="002753A3" w:rsidP="007A3970">
            <w:pPr>
              <w:pStyle w:val="TableParagraph"/>
              <w:spacing w:before="15" w:line="238" w:lineRule="exact"/>
              <w:ind w:left="100" w:right="311" w:firstLine="2"/>
              <w:jc w:val="center"/>
              <w:rPr>
                <w:color w:val="050307"/>
                <w:sz w:val="20"/>
              </w:rPr>
            </w:pPr>
            <w:r w:rsidRPr="00CD31B0">
              <w:rPr>
                <w:color w:val="050307"/>
                <w:sz w:val="20"/>
              </w:rPr>
              <w:t>L</w:t>
            </w:r>
          </w:p>
        </w:tc>
        <w:tc>
          <w:tcPr>
            <w:tcW w:w="5095" w:type="dxa"/>
            <w:tcBorders>
              <w:top w:val="single" w:sz="6" w:space="0" w:color="2F2F38"/>
              <w:left w:val="single" w:sz="4" w:space="0" w:color="232328"/>
              <w:bottom w:val="double" w:sz="4" w:space="0" w:color="28282F"/>
              <w:right w:val="single" w:sz="4" w:space="0" w:color="232328"/>
            </w:tcBorders>
          </w:tcPr>
          <w:p w14:paraId="3EBEE48A" w14:textId="77777777" w:rsidR="002753A3" w:rsidRPr="00CD31B0" w:rsidRDefault="002753A3" w:rsidP="00CD31B0">
            <w:pPr>
              <w:pStyle w:val="TableParagraph"/>
              <w:spacing w:before="15" w:line="238" w:lineRule="exact"/>
              <w:ind w:left="100" w:right="311" w:firstLine="2"/>
              <w:jc w:val="both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 xml:space="preserve">The Parish Council is </w:t>
            </w:r>
            <w:r w:rsidRPr="00CD31B0">
              <w:rPr>
                <w:color w:val="050307"/>
                <w:sz w:val="20"/>
              </w:rPr>
              <w:t xml:space="preserve">registered with the </w:t>
            </w:r>
            <w:r>
              <w:rPr>
                <w:color w:val="050307"/>
                <w:sz w:val="20"/>
              </w:rPr>
              <w:t>Data Protection</w:t>
            </w:r>
            <w:r w:rsidR="00CD31B0" w:rsidRPr="00CD31B0">
              <w:rPr>
                <w:color w:val="050307"/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>Agency. The data protection register is updated annually.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232328"/>
              <w:bottom w:val="double" w:sz="4" w:space="0" w:color="28282F"/>
              <w:right w:val="double" w:sz="4" w:space="0" w:color="28282F"/>
            </w:tcBorders>
          </w:tcPr>
          <w:p w14:paraId="3EBEE48B" w14:textId="77777777" w:rsidR="002753A3" w:rsidRPr="00CD31B0" w:rsidRDefault="002753A3" w:rsidP="00CD31B0">
            <w:pPr>
              <w:pStyle w:val="TableParagraph"/>
              <w:spacing w:before="15" w:line="238" w:lineRule="exact"/>
              <w:ind w:left="100" w:right="311" w:firstLine="2"/>
              <w:rPr>
                <w:color w:val="050307"/>
                <w:sz w:val="20"/>
              </w:rPr>
            </w:pPr>
            <w:r w:rsidRPr="00CD31B0">
              <w:rPr>
                <w:color w:val="050307"/>
                <w:sz w:val="20"/>
              </w:rPr>
              <w:t xml:space="preserve">Existing procedure adequate. </w:t>
            </w:r>
          </w:p>
        </w:tc>
      </w:tr>
      <w:tr w:rsidR="002753A3" w14:paraId="3EBEE48F" w14:textId="77777777" w:rsidTr="001249A9">
        <w:trPr>
          <w:trHeight w:val="649"/>
        </w:trPr>
        <w:tc>
          <w:tcPr>
            <w:tcW w:w="13916" w:type="dxa"/>
            <w:gridSpan w:val="5"/>
            <w:tcBorders>
              <w:top w:val="double" w:sz="4" w:space="0" w:color="28282F"/>
              <w:left w:val="nil"/>
              <w:bottom w:val="double" w:sz="4" w:space="0" w:color="28282F"/>
              <w:right w:val="nil"/>
            </w:tcBorders>
          </w:tcPr>
          <w:p w14:paraId="3EBEE48D" w14:textId="77777777" w:rsidR="002753A3" w:rsidRDefault="002753A3" w:rsidP="002753A3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3EBEE48E" w14:textId="77777777" w:rsidR="002753A3" w:rsidRPr="00CB2B74" w:rsidRDefault="002753A3" w:rsidP="002753A3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50307"/>
                <w:w w:val="95"/>
                <w:sz w:val="20"/>
              </w:rPr>
              <w:t>PHYSICAL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color w:val="050307"/>
                <w:w w:val="95"/>
                <w:sz w:val="20"/>
              </w:rPr>
              <w:t xml:space="preserve">EQUIPMENT OR </w:t>
            </w:r>
            <w:r>
              <w:rPr>
                <w:b/>
                <w:color w:val="050307"/>
                <w:sz w:val="20"/>
              </w:rPr>
              <w:t>AREAS</w:t>
            </w:r>
          </w:p>
        </w:tc>
      </w:tr>
      <w:tr w:rsidR="002753A3" w14:paraId="3EBEE495" w14:textId="77777777" w:rsidTr="001249A9">
        <w:trPr>
          <w:trHeight w:val="991"/>
        </w:trPr>
        <w:tc>
          <w:tcPr>
            <w:tcW w:w="1570" w:type="dxa"/>
            <w:tcBorders>
              <w:top w:val="double" w:sz="4" w:space="0" w:color="28282F"/>
              <w:left w:val="double" w:sz="4" w:space="0" w:color="28282F"/>
              <w:bottom w:val="single" w:sz="8" w:space="0" w:color="28282F"/>
              <w:right w:val="single" w:sz="4" w:space="0" w:color="0F0F13"/>
            </w:tcBorders>
          </w:tcPr>
          <w:p w14:paraId="3EBEE490" w14:textId="77777777" w:rsidR="002753A3" w:rsidRPr="001249A9" w:rsidRDefault="002753A3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Assets</w:t>
            </w:r>
          </w:p>
        </w:tc>
        <w:tc>
          <w:tcPr>
            <w:tcW w:w="2828" w:type="dxa"/>
            <w:tcBorders>
              <w:top w:val="double" w:sz="4" w:space="0" w:color="28282F"/>
              <w:left w:val="single" w:sz="4" w:space="0" w:color="0F0F13"/>
              <w:bottom w:val="single" w:sz="8" w:space="0" w:color="3B383F"/>
              <w:right w:val="single" w:sz="6" w:space="0" w:color="3B3B3F"/>
            </w:tcBorders>
          </w:tcPr>
          <w:p w14:paraId="3EBEE491" w14:textId="77777777" w:rsidR="002753A3" w:rsidRPr="001249A9" w:rsidRDefault="002753A3" w:rsidP="001249A9">
            <w:pPr>
              <w:pStyle w:val="TableParagraph"/>
              <w:spacing w:before="30" w:line="283" w:lineRule="auto"/>
              <w:ind w:left="102" w:right="124" w:firstLine="2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Loss</w:t>
            </w:r>
            <w:r w:rsidRPr="001249A9">
              <w:rPr>
                <w:color w:val="050307"/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>or</w:t>
            </w:r>
            <w:r w:rsidRPr="001249A9">
              <w:rPr>
                <w:color w:val="050307"/>
                <w:sz w:val="20"/>
              </w:rPr>
              <w:t xml:space="preserve"> </w:t>
            </w:r>
            <w:r w:rsidR="00CD31B0">
              <w:rPr>
                <w:color w:val="050307"/>
                <w:sz w:val="20"/>
              </w:rPr>
              <w:t xml:space="preserve">damage </w:t>
            </w:r>
            <w:r>
              <w:rPr>
                <w:color w:val="050307"/>
                <w:sz w:val="20"/>
              </w:rPr>
              <w:t>Risk/damage</w:t>
            </w:r>
            <w:r w:rsidRPr="001249A9">
              <w:rPr>
                <w:color w:val="050307"/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 xml:space="preserve">to </w:t>
            </w:r>
            <w:r w:rsidRPr="001249A9">
              <w:rPr>
                <w:color w:val="050307"/>
                <w:sz w:val="20"/>
              </w:rPr>
              <w:t xml:space="preserve">third </w:t>
            </w:r>
            <w:r>
              <w:rPr>
                <w:color w:val="050307"/>
                <w:sz w:val="20"/>
              </w:rPr>
              <w:t>party</w:t>
            </w:r>
            <w:r w:rsidRPr="001249A9">
              <w:rPr>
                <w:color w:val="050307"/>
                <w:sz w:val="20"/>
              </w:rPr>
              <w:t xml:space="preserve"> </w:t>
            </w:r>
            <w:r w:rsidR="007A3970">
              <w:rPr>
                <w:color w:val="050307"/>
                <w:sz w:val="20"/>
              </w:rPr>
              <w:t>(</w:t>
            </w:r>
            <w:proofErr w:type="spellStart"/>
            <w:r w:rsidR="007A3970">
              <w:rPr>
                <w:color w:val="050307"/>
                <w:sz w:val="20"/>
              </w:rPr>
              <w:t>ie</w:t>
            </w:r>
            <w:proofErr w:type="spellEnd"/>
            <w:r>
              <w:rPr>
                <w:color w:val="050307"/>
                <w:sz w:val="20"/>
              </w:rPr>
              <w:t>)</w:t>
            </w:r>
            <w:r w:rsidR="00CD31B0" w:rsidRPr="001249A9">
              <w:rPr>
                <w:color w:val="050307"/>
                <w:sz w:val="20"/>
              </w:rPr>
              <w:t xml:space="preserve"> </w:t>
            </w:r>
            <w:r w:rsidRPr="001249A9">
              <w:rPr>
                <w:color w:val="050307"/>
                <w:sz w:val="20"/>
              </w:rPr>
              <w:t>property</w:t>
            </w:r>
          </w:p>
        </w:tc>
        <w:tc>
          <w:tcPr>
            <w:tcW w:w="1022" w:type="dxa"/>
            <w:tcBorders>
              <w:top w:val="double" w:sz="4" w:space="0" w:color="28282F"/>
              <w:left w:val="single" w:sz="6" w:space="0" w:color="3B3B3F"/>
              <w:bottom w:val="single" w:sz="8" w:space="0" w:color="3B383F"/>
              <w:right w:val="single" w:sz="4" w:space="0" w:color="232328"/>
            </w:tcBorders>
          </w:tcPr>
          <w:p w14:paraId="3EBEE492" w14:textId="77777777" w:rsidR="002753A3" w:rsidRDefault="002753A3" w:rsidP="00CD31B0">
            <w:pPr>
              <w:pStyle w:val="TableParagraph"/>
              <w:spacing w:before="30"/>
              <w:ind w:left="103" w:firstLine="4"/>
              <w:jc w:val="center"/>
              <w:rPr>
                <w:sz w:val="20"/>
              </w:rPr>
            </w:pPr>
            <w:r>
              <w:rPr>
                <w:color w:val="050307"/>
                <w:w w:val="89"/>
                <w:sz w:val="20"/>
              </w:rPr>
              <w:t>L</w:t>
            </w:r>
          </w:p>
        </w:tc>
        <w:tc>
          <w:tcPr>
            <w:tcW w:w="5095" w:type="dxa"/>
            <w:tcBorders>
              <w:top w:val="double" w:sz="4" w:space="0" w:color="28282F"/>
              <w:left w:val="single" w:sz="4" w:space="0" w:color="232328"/>
              <w:bottom w:val="single" w:sz="4" w:space="0" w:color="282B34"/>
              <w:right w:val="single" w:sz="4" w:space="0" w:color="0F0F13"/>
            </w:tcBorders>
          </w:tcPr>
          <w:p w14:paraId="3EBEE493" w14:textId="77777777" w:rsidR="002753A3" w:rsidRDefault="002753A3" w:rsidP="00CF1256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sz w:val="20"/>
              </w:rPr>
            </w:pPr>
            <w:r>
              <w:rPr>
                <w:color w:val="050307"/>
                <w:sz w:val="20"/>
              </w:rPr>
              <w:t>An annual review of assets is undertaken for insurance provision</w:t>
            </w:r>
          </w:p>
        </w:tc>
        <w:tc>
          <w:tcPr>
            <w:tcW w:w="3401" w:type="dxa"/>
            <w:tcBorders>
              <w:top w:val="double" w:sz="4" w:space="0" w:color="28282F"/>
              <w:left w:val="single" w:sz="4" w:space="0" w:color="0F0F13"/>
              <w:bottom w:val="single" w:sz="4" w:space="0" w:color="23232B"/>
              <w:right w:val="double" w:sz="4" w:space="0" w:color="28282F"/>
            </w:tcBorders>
          </w:tcPr>
          <w:p w14:paraId="3EBEE494" w14:textId="77777777" w:rsidR="002753A3" w:rsidRPr="00E255C8" w:rsidRDefault="002753A3" w:rsidP="002753A3">
            <w:pPr>
              <w:pStyle w:val="TableParagraph"/>
              <w:spacing w:before="20" w:line="280" w:lineRule="auto"/>
              <w:ind w:left="106" w:right="437"/>
              <w:rPr>
                <w:sz w:val="20"/>
                <w:szCs w:val="20"/>
              </w:rPr>
            </w:pPr>
            <w:r w:rsidRPr="00E255C8">
              <w:rPr>
                <w:sz w:val="20"/>
                <w:szCs w:val="20"/>
              </w:rPr>
              <w:t>Adequate</w:t>
            </w:r>
          </w:p>
        </w:tc>
      </w:tr>
      <w:tr w:rsidR="002753A3" w14:paraId="3EBEE49C" w14:textId="77777777" w:rsidTr="007C4AF6">
        <w:trPr>
          <w:trHeight w:val="1757"/>
        </w:trPr>
        <w:tc>
          <w:tcPr>
            <w:tcW w:w="1570" w:type="dxa"/>
            <w:tcBorders>
              <w:top w:val="single" w:sz="8" w:space="0" w:color="28282F"/>
              <w:left w:val="double" w:sz="4" w:space="0" w:color="28282F"/>
              <w:bottom w:val="double" w:sz="4" w:space="0" w:color="28282F"/>
              <w:right w:val="single" w:sz="6" w:space="0" w:color="0F0F13"/>
            </w:tcBorders>
          </w:tcPr>
          <w:p w14:paraId="3EBEE496" w14:textId="77777777" w:rsidR="002753A3" w:rsidRPr="001249A9" w:rsidRDefault="002753A3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Maintenance</w:t>
            </w:r>
          </w:p>
        </w:tc>
        <w:tc>
          <w:tcPr>
            <w:tcW w:w="2828" w:type="dxa"/>
            <w:tcBorders>
              <w:top w:val="single" w:sz="8" w:space="0" w:color="3B383F"/>
              <w:left w:val="single" w:sz="6" w:space="0" w:color="0F0F13"/>
              <w:bottom w:val="double" w:sz="4" w:space="0" w:color="28282F"/>
              <w:right w:val="single" w:sz="8" w:space="0" w:color="3B3B3F"/>
            </w:tcBorders>
          </w:tcPr>
          <w:p w14:paraId="3EBEE497" w14:textId="77777777" w:rsidR="002753A3" w:rsidRPr="001249A9" w:rsidRDefault="002753A3" w:rsidP="001249A9">
            <w:pPr>
              <w:pStyle w:val="TableParagraph"/>
              <w:spacing w:before="30" w:line="283" w:lineRule="auto"/>
              <w:ind w:left="102" w:right="124" w:firstLine="2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Poor performance of assets or amenities</w:t>
            </w:r>
          </w:p>
        </w:tc>
        <w:tc>
          <w:tcPr>
            <w:tcW w:w="1022" w:type="dxa"/>
            <w:tcBorders>
              <w:top w:val="single" w:sz="8" w:space="0" w:color="3B383F"/>
              <w:left w:val="single" w:sz="8" w:space="0" w:color="3B3B3F"/>
              <w:bottom w:val="double" w:sz="4" w:space="0" w:color="28282F"/>
              <w:right w:val="single" w:sz="6" w:space="0" w:color="131318"/>
            </w:tcBorders>
          </w:tcPr>
          <w:p w14:paraId="3EBEE498" w14:textId="77777777" w:rsidR="002753A3" w:rsidRDefault="002753A3" w:rsidP="007A3970">
            <w:pPr>
              <w:pStyle w:val="TableParagraph"/>
              <w:spacing w:before="12"/>
              <w:ind w:left="105"/>
              <w:jc w:val="center"/>
              <w:rPr>
                <w:sz w:val="20"/>
              </w:rPr>
            </w:pPr>
            <w:r>
              <w:rPr>
                <w:color w:val="050307"/>
                <w:w w:val="89"/>
                <w:sz w:val="20"/>
              </w:rPr>
              <w:t>L</w:t>
            </w:r>
          </w:p>
        </w:tc>
        <w:tc>
          <w:tcPr>
            <w:tcW w:w="5095" w:type="dxa"/>
            <w:tcBorders>
              <w:top w:val="single" w:sz="4" w:space="0" w:color="282B34"/>
              <w:left w:val="single" w:sz="6" w:space="0" w:color="131318"/>
              <w:bottom w:val="double" w:sz="4" w:space="0" w:color="28282F"/>
              <w:right w:val="single" w:sz="6" w:space="0" w:color="3B3B3F"/>
            </w:tcBorders>
          </w:tcPr>
          <w:p w14:paraId="3EBEE499" w14:textId="77777777" w:rsidR="002753A3" w:rsidRDefault="002753A3" w:rsidP="00CD31B0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sz w:val="20"/>
              </w:rPr>
            </w:pPr>
            <w:r>
              <w:rPr>
                <w:color w:val="050307"/>
                <w:sz w:val="20"/>
              </w:rPr>
              <w:t>All assets owned by the Parish Council are regularly reviewed and maintained. All repairs and relevant expenditure for any repair is actioned and authorised</w:t>
            </w:r>
            <w:r w:rsidRPr="00CD31B0">
              <w:rPr>
                <w:color w:val="050307"/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>in</w:t>
            </w:r>
            <w:r w:rsidR="00CD31B0" w:rsidRPr="00CD31B0">
              <w:rPr>
                <w:color w:val="050307"/>
                <w:sz w:val="20"/>
              </w:rPr>
              <w:t xml:space="preserve"> </w:t>
            </w:r>
            <w:r w:rsidRPr="00CD31B0">
              <w:rPr>
                <w:color w:val="050307"/>
                <w:sz w:val="20"/>
              </w:rPr>
              <w:t>accordance with the</w:t>
            </w:r>
            <w:r w:rsidR="00CD31B0">
              <w:rPr>
                <w:color w:val="050307"/>
                <w:sz w:val="20"/>
              </w:rPr>
              <w:t xml:space="preserve"> correct procedures of the Parish Council.</w:t>
            </w:r>
            <w:r w:rsidR="00CD31B0" w:rsidRPr="00CD31B0">
              <w:rPr>
                <w:color w:val="050307"/>
                <w:sz w:val="20"/>
              </w:rPr>
              <w:t xml:space="preserve"> </w:t>
            </w:r>
            <w:r w:rsidR="00CD31B0">
              <w:rPr>
                <w:color w:val="050307"/>
                <w:sz w:val="20"/>
              </w:rPr>
              <w:t>Assets are insured</w:t>
            </w:r>
          </w:p>
        </w:tc>
        <w:tc>
          <w:tcPr>
            <w:tcW w:w="3401" w:type="dxa"/>
            <w:tcBorders>
              <w:top w:val="single" w:sz="4" w:space="0" w:color="23232B"/>
              <w:left w:val="single" w:sz="6" w:space="0" w:color="3B3B3F"/>
              <w:bottom w:val="double" w:sz="4" w:space="0" w:color="28282F"/>
              <w:right w:val="double" w:sz="4" w:space="0" w:color="28282F"/>
            </w:tcBorders>
          </w:tcPr>
          <w:p w14:paraId="3EBEE49A" w14:textId="77777777" w:rsidR="002753A3" w:rsidRDefault="002753A3" w:rsidP="00CD31B0">
            <w:pPr>
              <w:pStyle w:val="TableParagraph"/>
              <w:spacing w:before="21" w:line="280" w:lineRule="auto"/>
              <w:ind w:left="95" w:right="99" w:firstLine="6"/>
              <w:jc w:val="both"/>
              <w:rPr>
                <w:color w:val="050307"/>
                <w:w w:val="105"/>
                <w:sz w:val="20"/>
              </w:rPr>
            </w:pPr>
            <w:r w:rsidRPr="008E088E">
              <w:rPr>
                <w:color w:val="050307"/>
                <w:sz w:val="20"/>
              </w:rPr>
              <w:t xml:space="preserve">Reports are from </w:t>
            </w:r>
            <w:r w:rsidR="00CD31B0" w:rsidRPr="008E088E">
              <w:rPr>
                <w:color w:val="050307"/>
                <w:sz w:val="20"/>
              </w:rPr>
              <w:t xml:space="preserve">users of the play equipment or from the monthly </w:t>
            </w:r>
            <w:proofErr w:type="spellStart"/>
            <w:r w:rsidR="00CD31B0" w:rsidRPr="008E088E">
              <w:rPr>
                <w:color w:val="050307"/>
                <w:sz w:val="20"/>
              </w:rPr>
              <w:t>council</w:t>
            </w:r>
            <w:r w:rsidR="001249A9">
              <w:rPr>
                <w:color w:val="050307"/>
                <w:sz w:val="20"/>
              </w:rPr>
              <w:t>l</w:t>
            </w:r>
            <w:r w:rsidR="00CD31B0" w:rsidRPr="008E088E">
              <w:rPr>
                <w:color w:val="050307"/>
                <w:sz w:val="20"/>
              </w:rPr>
              <w:t>or</w:t>
            </w:r>
            <w:proofErr w:type="spellEnd"/>
            <w:r w:rsidR="00CD31B0" w:rsidRPr="008E088E">
              <w:rPr>
                <w:color w:val="050307"/>
                <w:sz w:val="20"/>
              </w:rPr>
              <w:t xml:space="preserve"> inspection. </w:t>
            </w:r>
            <w:r w:rsidRPr="008E088E">
              <w:rPr>
                <w:color w:val="050307"/>
                <w:sz w:val="20"/>
              </w:rPr>
              <w:t xml:space="preserve"> </w:t>
            </w:r>
            <w:r w:rsidR="00CD31B0" w:rsidRPr="008E088E">
              <w:rPr>
                <w:color w:val="050307"/>
                <w:sz w:val="20"/>
              </w:rPr>
              <w:t>I</w:t>
            </w:r>
            <w:r w:rsidRPr="008E088E">
              <w:rPr>
                <w:color w:val="050307"/>
                <w:sz w:val="20"/>
              </w:rPr>
              <w:t xml:space="preserve">f damage </w:t>
            </w:r>
            <w:r w:rsidR="00CD31B0" w:rsidRPr="008E088E">
              <w:rPr>
                <w:color w:val="050307"/>
                <w:sz w:val="20"/>
              </w:rPr>
              <w:t xml:space="preserve">is </w:t>
            </w:r>
            <w:r w:rsidRPr="008E088E">
              <w:rPr>
                <w:color w:val="050307"/>
                <w:sz w:val="20"/>
              </w:rPr>
              <w:t xml:space="preserve">reported the repairs are completed quickly. </w:t>
            </w:r>
            <w:r w:rsidR="00CD31B0" w:rsidRPr="008E088E">
              <w:rPr>
                <w:color w:val="050307"/>
                <w:sz w:val="20"/>
              </w:rPr>
              <w:t>Play</w:t>
            </w:r>
            <w:r w:rsidR="007A3970">
              <w:rPr>
                <w:color w:val="050307"/>
                <w:sz w:val="20"/>
              </w:rPr>
              <w:t xml:space="preserve"> area is reviewed </w:t>
            </w:r>
            <w:r w:rsidR="00CD31B0" w:rsidRPr="008E088E">
              <w:rPr>
                <w:color w:val="050307"/>
                <w:sz w:val="20"/>
              </w:rPr>
              <w:t>annual</w:t>
            </w:r>
            <w:r w:rsidR="007A3970">
              <w:rPr>
                <w:color w:val="050307"/>
                <w:sz w:val="20"/>
              </w:rPr>
              <w:t xml:space="preserve">ly where </w:t>
            </w:r>
            <w:r w:rsidR="00CD31B0" w:rsidRPr="008E088E">
              <w:rPr>
                <w:color w:val="050307"/>
                <w:sz w:val="20"/>
              </w:rPr>
              <w:t>RoSPA inspection is conducted</w:t>
            </w:r>
            <w:r w:rsidR="00CD31B0">
              <w:rPr>
                <w:color w:val="050307"/>
                <w:w w:val="105"/>
                <w:sz w:val="20"/>
              </w:rPr>
              <w:t>.</w:t>
            </w:r>
            <w:r w:rsidR="001249A9">
              <w:rPr>
                <w:color w:val="050307"/>
                <w:w w:val="105"/>
                <w:sz w:val="20"/>
              </w:rPr>
              <w:t xml:space="preserve"> Risk assessment is updated regularly.</w:t>
            </w:r>
          </w:p>
          <w:p w14:paraId="3EBEE49B" w14:textId="77777777" w:rsidR="002753A3" w:rsidRDefault="002753A3" w:rsidP="002753A3">
            <w:pPr>
              <w:pStyle w:val="TableParagraph"/>
              <w:spacing w:before="21" w:line="280" w:lineRule="auto"/>
              <w:ind w:right="99"/>
              <w:rPr>
                <w:sz w:val="20"/>
              </w:rPr>
            </w:pPr>
          </w:p>
        </w:tc>
      </w:tr>
    </w:tbl>
    <w:p w14:paraId="3EBEE49D" w14:textId="77777777" w:rsidR="00A03303" w:rsidRDefault="007B6672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60832" behindDoc="1" locked="0" layoutInCell="1" allowOverlap="1" wp14:anchorId="3EBEE4CE" wp14:editId="3EBEE4CF">
                <wp:simplePos x="0" y="0"/>
                <wp:positionH relativeFrom="column">
                  <wp:posOffset>-1174721</wp:posOffset>
                </wp:positionH>
                <wp:positionV relativeFrom="paragraph">
                  <wp:posOffset>-5100011</wp:posOffset>
                </wp:positionV>
                <wp:extent cx="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65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E406D" id="Line 5" o:spid="_x0000_s1026" style="position:absolute;z-index:-5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2.5pt,-401.6pt" to="-92.5pt,-4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" strokeweight="2.88pt"/>
            </w:pict>
          </mc:Fallback>
        </mc:AlternateContent>
      </w:r>
      <w:r w:rsidR="00A81970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59760" behindDoc="1" locked="0" layoutInCell="1" allowOverlap="1" wp14:anchorId="3EBEE4D0" wp14:editId="3EBEE4D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59675" cy="10696575"/>
                <wp:effectExtent l="0" t="0" r="0" b="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675" cy="10696575"/>
                          <a:chOff x="-22" y="-8"/>
                          <a:chExt cx="11905" cy="16845"/>
                        </a:xfrm>
                      </wpg:grpSpPr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9" y="168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366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11861" cy="0"/>
                          </a:xfrm>
                          <a:prstGeom prst="line">
                            <a:avLst/>
                          </a:prstGeom>
                          <a:noFill/>
                          <a:ln w="27366">
                            <a:solidFill>
                              <a:srgbClr val="08080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B9625" id="Group 6" o:spid="_x0000_s1026" style="position:absolute;margin-left:0;margin-top:0;width:595.25pt;height:842.25pt;z-index:-56720;mso-position-horizontal:center;mso-position-horizontal-relative:page;mso-position-vertical:center;mso-position-vertical-relative:page" coordorigin="-22,-8" coordsize="11905,1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">
                <v:line id="Line 8" o:spid="_x0000_s1027" style="position:absolute;visibility:visible;mso-wrap-style:square" from="29,16814" to="29,16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" strokecolor="#080808" strokeweight=".76017mm"/>
                <v:line id="Line 7" o:spid="_x0000_s1028" style="position:absolute;visibility:visible;mso-wrap-style:square" from="0,29" to="11861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" strokecolor="#08080c" strokeweight=".76017mm"/>
                <w10:wrap anchorx="page" anchory="page"/>
              </v:group>
            </w:pict>
          </mc:Fallback>
        </mc:AlternateContent>
      </w:r>
    </w:p>
    <w:p w14:paraId="3EBEE49E" w14:textId="77777777" w:rsidR="00A03303" w:rsidRDefault="00A03303">
      <w:pPr>
        <w:rPr>
          <w:sz w:val="2"/>
          <w:szCs w:val="2"/>
        </w:rPr>
        <w:sectPr w:rsidR="00A03303" w:rsidSect="00237402">
          <w:pgSz w:w="16820" w:h="11890" w:orient="landscape"/>
          <w:pgMar w:top="720" w:right="280" w:bottom="1640" w:left="1540" w:header="720" w:footer="720" w:gutter="0"/>
          <w:cols w:space="720"/>
          <w:docGrid w:linePitch="299"/>
        </w:sectPr>
      </w:pPr>
    </w:p>
    <w:p w14:paraId="3EBEE49F" w14:textId="77777777" w:rsidR="00A03303" w:rsidRDefault="00A03303">
      <w:pPr>
        <w:pStyle w:val="BodyText"/>
        <w:spacing w:before="10"/>
        <w:rPr>
          <w:rFonts w:ascii="Times New Roman"/>
          <w:sz w:val="8"/>
        </w:rPr>
      </w:pPr>
    </w:p>
    <w:tbl>
      <w:tblPr>
        <w:tblW w:w="13750" w:type="dxa"/>
        <w:tblInd w:w="-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835"/>
        <w:gridCol w:w="992"/>
        <w:gridCol w:w="5086"/>
        <w:gridCol w:w="3419"/>
      </w:tblGrid>
      <w:tr w:rsidR="007C4AF6" w14:paraId="3EBEE4A5" w14:textId="77777777" w:rsidTr="007C4AF6">
        <w:trPr>
          <w:trHeight w:val="599"/>
        </w:trPr>
        <w:tc>
          <w:tcPr>
            <w:tcW w:w="1418" w:type="dxa"/>
            <w:tcBorders>
              <w:top w:val="double" w:sz="4" w:space="0" w:color="0C0C13"/>
              <w:left w:val="double" w:sz="4" w:space="0" w:color="0C0C13"/>
              <w:bottom w:val="double" w:sz="4" w:space="0" w:color="0C0C13"/>
              <w:right w:val="single" w:sz="6" w:space="0" w:color="0C0C0F"/>
            </w:tcBorders>
          </w:tcPr>
          <w:p w14:paraId="3EBEE4A0" w14:textId="77777777" w:rsidR="007C4AF6" w:rsidRDefault="007C4AF6" w:rsidP="007C4AF6">
            <w:pPr>
              <w:pStyle w:val="TableParagraph"/>
              <w:spacing w:before="37"/>
              <w:ind w:left="90"/>
              <w:rPr>
                <w:sz w:val="20"/>
              </w:rPr>
            </w:pPr>
            <w:r>
              <w:rPr>
                <w:color w:val="050507"/>
                <w:sz w:val="20"/>
              </w:rPr>
              <w:t>Subject</w:t>
            </w:r>
          </w:p>
        </w:tc>
        <w:tc>
          <w:tcPr>
            <w:tcW w:w="2835" w:type="dxa"/>
            <w:tcBorders>
              <w:top w:val="double" w:sz="4" w:space="0" w:color="0C0C13"/>
              <w:left w:val="single" w:sz="6" w:space="0" w:color="0C0C0F"/>
              <w:bottom w:val="double" w:sz="4" w:space="0" w:color="0C0C13"/>
              <w:right w:val="single" w:sz="6" w:space="0" w:color="0C0C0F"/>
            </w:tcBorders>
          </w:tcPr>
          <w:p w14:paraId="3EBEE4A1" w14:textId="77777777" w:rsidR="007C4AF6" w:rsidRDefault="007C4AF6" w:rsidP="007C4AF6">
            <w:pPr>
              <w:pStyle w:val="TableParagraph"/>
              <w:spacing w:before="33"/>
              <w:ind w:left="97"/>
              <w:rPr>
                <w:sz w:val="20"/>
              </w:rPr>
            </w:pPr>
            <w:r>
              <w:rPr>
                <w:color w:val="050507"/>
                <w:sz w:val="20"/>
              </w:rPr>
              <w:t>Risk(s) identified</w:t>
            </w:r>
          </w:p>
        </w:tc>
        <w:tc>
          <w:tcPr>
            <w:tcW w:w="992" w:type="dxa"/>
            <w:tcBorders>
              <w:top w:val="double" w:sz="4" w:space="0" w:color="0C0C13"/>
              <w:left w:val="single" w:sz="6" w:space="0" w:color="0C0C0F"/>
              <w:bottom w:val="double" w:sz="4" w:space="0" w:color="0C0C13"/>
              <w:right w:val="single" w:sz="6" w:space="0" w:color="0C0C0F"/>
            </w:tcBorders>
          </w:tcPr>
          <w:p w14:paraId="3EBEE4A2" w14:textId="77777777" w:rsidR="007C4AF6" w:rsidRDefault="007C4AF6" w:rsidP="007C4AF6">
            <w:pPr>
              <w:pStyle w:val="TableParagraph"/>
              <w:spacing w:before="37"/>
              <w:ind w:left="92"/>
              <w:rPr>
                <w:b/>
                <w:sz w:val="20"/>
              </w:rPr>
            </w:pPr>
            <w:r>
              <w:rPr>
                <w:b/>
                <w:color w:val="050507"/>
                <w:w w:val="110"/>
                <w:sz w:val="20"/>
              </w:rPr>
              <w:t>H/M/L</w:t>
            </w:r>
          </w:p>
        </w:tc>
        <w:tc>
          <w:tcPr>
            <w:tcW w:w="5086" w:type="dxa"/>
            <w:tcBorders>
              <w:top w:val="double" w:sz="4" w:space="0" w:color="0C0C13"/>
              <w:left w:val="single" w:sz="6" w:space="0" w:color="0C0C0F"/>
              <w:bottom w:val="double" w:sz="4" w:space="0" w:color="0C0C13"/>
              <w:right w:val="single" w:sz="6" w:space="0" w:color="0C0C13"/>
            </w:tcBorders>
          </w:tcPr>
          <w:p w14:paraId="3EBEE4A3" w14:textId="77777777" w:rsidR="007C4AF6" w:rsidRDefault="007C4AF6" w:rsidP="007C4AF6">
            <w:pPr>
              <w:pStyle w:val="TableParagraph"/>
              <w:spacing w:before="23"/>
              <w:ind w:left="91"/>
              <w:rPr>
                <w:sz w:val="20"/>
              </w:rPr>
            </w:pPr>
            <w:r>
              <w:rPr>
                <w:color w:val="050507"/>
                <w:w w:val="105"/>
                <w:sz w:val="20"/>
              </w:rPr>
              <w:t>Management/control</w:t>
            </w:r>
            <w:r>
              <w:rPr>
                <w:sz w:val="20"/>
              </w:rPr>
              <w:t xml:space="preserve"> </w:t>
            </w:r>
            <w:r>
              <w:rPr>
                <w:color w:val="050507"/>
                <w:sz w:val="20"/>
              </w:rPr>
              <w:t xml:space="preserve">of </w:t>
            </w:r>
            <w:r>
              <w:rPr>
                <w:color w:val="332A34"/>
                <w:sz w:val="20"/>
              </w:rPr>
              <w:t>ri</w:t>
            </w:r>
            <w:r>
              <w:rPr>
                <w:color w:val="050507"/>
                <w:sz w:val="20"/>
              </w:rPr>
              <w:t>sk</w:t>
            </w:r>
          </w:p>
        </w:tc>
        <w:tc>
          <w:tcPr>
            <w:tcW w:w="3419" w:type="dxa"/>
            <w:tcBorders>
              <w:top w:val="double" w:sz="4" w:space="0" w:color="0C0C13"/>
              <w:left w:val="single" w:sz="6" w:space="0" w:color="0C0C13"/>
              <w:bottom w:val="double" w:sz="4" w:space="0" w:color="0C0C13"/>
              <w:right w:val="double" w:sz="4" w:space="0" w:color="0C0C13"/>
            </w:tcBorders>
          </w:tcPr>
          <w:p w14:paraId="3EBEE4A4" w14:textId="77777777" w:rsidR="007C4AF6" w:rsidRDefault="007C4AF6" w:rsidP="007C4AF6">
            <w:pPr>
              <w:pStyle w:val="TableParagraph"/>
              <w:spacing w:before="13"/>
              <w:ind w:left="89"/>
              <w:rPr>
                <w:sz w:val="20"/>
              </w:rPr>
            </w:pPr>
            <w:r>
              <w:rPr>
                <w:color w:val="050507"/>
                <w:sz w:val="20"/>
              </w:rPr>
              <w:t>Review/Assess/Revise</w:t>
            </w:r>
          </w:p>
        </w:tc>
      </w:tr>
      <w:tr w:rsidR="007C4AF6" w14:paraId="3EBEE4AD" w14:textId="77777777" w:rsidTr="007C4AF6">
        <w:trPr>
          <w:trHeight w:val="947"/>
        </w:trPr>
        <w:tc>
          <w:tcPr>
            <w:tcW w:w="1418" w:type="dxa"/>
            <w:tcBorders>
              <w:top w:val="double" w:sz="4" w:space="0" w:color="0C0C13"/>
              <w:left w:val="double" w:sz="4" w:space="0" w:color="0C0C13"/>
              <w:right w:val="single" w:sz="6" w:space="0" w:color="0C0C0F"/>
            </w:tcBorders>
          </w:tcPr>
          <w:p w14:paraId="3EBEE4A6" w14:textId="77777777" w:rsidR="007C4AF6" w:rsidRPr="002A5F72" w:rsidRDefault="007C4AF6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  <w:r w:rsidRPr="002A5F72">
              <w:rPr>
                <w:color w:val="050307"/>
                <w:sz w:val="20"/>
              </w:rPr>
              <w:t>Meeting locations</w:t>
            </w:r>
          </w:p>
        </w:tc>
        <w:tc>
          <w:tcPr>
            <w:tcW w:w="2835" w:type="dxa"/>
            <w:tcBorders>
              <w:top w:val="double" w:sz="4" w:space="0" w:color="0C0C13"/>
              <w:left w:val="single" w:sz="6" w:space="0" w:color="0C0C0F"/>
              <w:right w:val="single" w:sz="6" w:space="0" w:color="0C0C0F"/>
            </w:tcBorders>
          </w:tcPr>
          <w:p w14:paraId="3EBEE4A7" w14:textId="77777777" w:rsidR="007C4AF6" w:rsidRPr="002A5F72" w:rsidRDefault="007C4AF6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Adequacy</w:t>
            </w:r>
          </w:p>
          <w:p w14:paraId="3EBEE4A8" w14:textId="77777777" w:rsidR="007C4AF6" w:rsidRPr="002A5F72" w:rsidRDefault="007C4AF6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Health &amp; Safety</w:t>
            </w:r>
          </w:p>
        </w:tc>
        <w:tc>
          <w:tcPr>
            <w:tcW w:w="992" w:type="dxa"/>
            <w:tcBorders>
              <w:top w:val="double" w:sz="4" w:space="0" w:color="0C0C13"/>
              <w:left w:val="single" w:sz="6" w:space="0" w:color="0C0C0F"/>
              <w:right w:val="single" w:sz="6" w:space="0" w:color="0C0C0F"/>
            </w:tcBorders>
          </w:tcPr>
          <w:p w14:paraId="3EBEE4A9" w14:textId="77777777" w:rsidR="007C4AF6" w:rsidRPr="002A5F72" w:rsidRDefault="007C4AF6" w:rsidP="001249A9">
            <w:pPr>
              <w:pStyle w:val="TableParagraph"/>
              <w:spacing w:before="30" w:line="283" w:lineRule="auto"/>
              <w:ind w:left="102" w:right="124" w:firstLine="2"/>
              <w:jc w:val="center"/>
              <w:rPr>
                <w:color w:val="050307"/>
                <w:sz w:val="20"/>
              </w:rPr>
            </w:pPr>
            <w:r w:rsidRPr="002A5F72">
              <w:rPr>
                <w:color w:val="050307"/>
                <w:sz w:val="20"/>
              </w:rPr>
              <w:t>L</w:t>
            </w:r>
          </w:p>
          <w:p w14:paraId="3EBEE4AA" w14:textId="77777777" w:rsidR="007C4AF6" w:rsidRPr="002A5F72" w:rsidRDefault="007C4AF6" w:rsidP="001249A9">
            <w:pPr>
              <w:pStyle w:val="TableParagraph"/>
              <w:spacing w:before="30" w:line="283" w:lineRule="auto"/>
              <w:ind w:left="102" w:right="124" w:firstLine="2"/>
              <w:jc w:val="center"/>
              <w:rPr>
                <w:color w:val="050307"/>
                <w:sz w:val="20"/>
              </w:rPr>
            </w:pPr>
            <w:r w:rsidRPr="002A5F72">
              <w:rPr>
                <w:color w:val="050307"/>
                <w:sz w:val="20"/>
              </w:rPr>
              <w:t>L</w:t>
            </w:r>
          </w:p>
        </w:tc>
        <w:tc>
          <w:tcPr>
            <w:tcW w:w="5086" w:type="dxa"/>
            <w:tcBorders>
              <w:top w:val="double" w:sz="4" w:space="0" w:color="0C0C13"/>
              <w:left w:val="single" w:sz="6" w:space="0" w:color="0C0C0F"/>
              <w:right w:val="single" w:sz="6" w:space="0" w:color="0C0C0F"/>
            </w:tcBorders>
          </w:tcPr>
          <w:p w14:paraId="3EBEE4AB" w14:textId="77777777" w:rsidR="007C4AF6" w:rsidRPr="002A5F72" w:rsidRDefault="007C4AF6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The Parish Council</w:t>
            </w:r>
            <w:r w:rsidRPr="002A5F72">
              <w:rPr>
                <w:color w:val="050307"/>
                <w:sz w:val="20"/>
              </w:rPr>
              <w:t xml:space="preserve"> meeting is held in a </w:t>
            </w:r>
            <w:r>
              <w:rPr>
                <w:color w:val="050307"/>
                <w:sz w:val="20"/>
              </w:rPr>
              <w:t>venue considered to</w:t>
            </w:r>
            <w:r w:rsidRPr="002A5F72">
              <w:rPr>
                <w:color w:val="050307"/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>have appropriate</w:t>
            </w:r>
            <w:r w:rsidRPr="002A5F72">
              <w:rPr>
                <w:color w:val="050307"/>
                <w:sz w:val="20"/>
              </w:rPr>
              <w:t xml:space="preserve"> facilities for the Clerk, councillors and the </w:t>
            </w:r>
            <w:r>
              <w:rPr>
                <w:color w:val="050307"/>
                <w:sz w:val="20"/>
              </w:rPr>
              <w:t>general public.</w:t>
            </w:r>
          </w:p>
        </w:tc>
        <w:tc>
          <w:tcPr>
            <w:tcW w:w="3419" w:type="dxa"/>
            <w:tcBorders>
              <w:top w:val="double" w:sz="4" w:space="0" w:color="0C0C13"/>
              <w:left w:val="single" w:sz="6" w:space="0" w:color="0C0C0F"/>
              <w:right w:val="double" w:sz="4" w:space="0" w:color="0C0C13"/>
            </w:tcBorders>
          </w:tcPr>
          <w:p w14:paraId="3EBEE4AC" w14:textId="77777777" w:rsidR="007C4AF6" w:rsidRPr="002A5F72" w:rsidRDefault="007C4AF6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  <w:r w:rsidRPr="002A5F72">
              <w:rPr>
                <w:color w:val="050307"/>
                <w:sz w:val="20"/>
              </w:rPr>
              <w:t xml:space="preserve">Existing procedures </w:t>
            </w:r>
            <w:r>
              <w:rPr>
                <w:color w:val="050307"/>
                <w:sz w:val="20"/>
              </w:rPr>
              <w:t>adequate</w:t>
            </w:r>
          </w:p>
        </w:tc>
      </w:tr>
      <w:tr w:rsidR="007C4AF6" w14:paraId="3EBEE4BC" w14:textId="77777777" w:rsidTr="00195900">
        <w:trPr>
          <w:trHeight w:val="1259"/>
        </w:trPr>
        <w:tc>
          <w:tcPr>
            <w:tcW w:w="1418" w:type="dxa"/>
            <w:tcBorders>
              <w:top w:val="single" w:sz="6" w:space="0" w:color="0F0C0C"/>
              <w:left w:val="double" w:sz="4" w:space="0" w:color="0C0C13"/>
              <w:bottom w:val="single" w:sz="6" w:space="0" w:color="0C0C13"/>
              <w:right w:val="single" w:sz="6" w:space="0" w:color="0C0C0F"/>
            </w:tcBorders>
          </w:tcPr>
          <w:p w14:paraId="3EBEE4AE" w14:textId="77777777" w:rsidR="007C4AF6" w:rsidRPr="007C4AF6" w:rsidRDefault="007C4AF6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Council records -</w:t>
            </w:r>
          </w:p>
          <w:p w14:paraId="3EBEE4AF" w14:textId="77777777" w:rsidR="007C4AF6" w:rsidRPr="007C4AF6" w:rsidRDefault="007C4AF6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paper</w:t>
            </w:r>
          </w:p>
        </w:tc>
        <w:tc>
          <w:tcPr>
            <w:tcW w:w="2835" w:type="dxa"/>
            <w:tcBorders>
              <w:top w:val="single" w:sz="6" w:space="0" w:color="0F0C0C"/>
              <w:left w:val="single" w:sz="6" w:space="0" w:color="0C0C0F"/>
              <w:bottom w:val="single" w:sz="6" w:space="0" w:color="0C0C13"/>
              <w:right w:val="single" w:sz="6" w:space="0" w:color="0C0C0F"/>
            </w:tcBorders>
          </w:tcPr>
          <w:p w14:paraId="3EBEE4B0" w14:textId="77777777" w:rsidR="007C4AF6" w:rsidRPr="007C4AF6" w:rsidRDefault="007C4AF6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Loss through:</w:t>
            </w:r>
          </w:p>
          <w:p w14:paraId="3EBEE4B1" w14:textId="77777777" w:rsidR="007C4AF6" w:rsidRPr="007C4AF6" w:rsidRDefault="007C4AF6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  <w:r w:rsidRPr="007C4AF6">
              <w:rPr>
                <w:color w:val="050307"/>
                <w:sz w:val="20"/>
              </w:rPr>
              <w:t>Theft</w:t>
            </w:r>
          </w:p>
          <w:p w14:paraId="3EBEE4B2" w14:textId="77777777" w:rsidR="007C4AF6" w:rsidRPr="007C4AF6" w:rsidRDefault="007C4AF6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Fire</w:t>
            </w:r>
          </w:p>
          <w:p w14:paraId="3EBEE4B3" w14:textId="77777777" w:rsidR="007C4AF6" w:rsidRPr="007C4AF6" w:rsidRDefault="007C4AF6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Damage</w:t>
            </w:r>
          </w:p>
        </w:tc>
        <w:tc>
          <w:tcPr>
            <w:tcW w:w="992" w:type="dxa"/>
            <w:tcBorders>
              <w:top w:val="single" w:sz="6" w:space="0" w:color="0F0C0C"/>
              <w:left w:val="single" w:sz="6" w:space="0" w:color="0C0C0F"/>
              <w:bottom w:val="single" w:sz="6" w:space="0" w:color="0C0C13"/>
              <w:right w:val="single" w:sz="6" w:space="0" w:color="0C0C0F"/>
            </w:tcBorders>
          </w:tcPr>
          <w:p w14:paraId="3EBEE4B4" w14:textId="77777777" w:rsidR="007C4AF6" w:rsidRPr="007C4AF6" w:rsidRDefault="007C4AF6" w:rsidP="001249A9">
            <w:pPr>
              <w:pStyle w:val="TableParagraph"/>
              <w:spacing w:before="30" w:line="283" w:lineRule="auto"/>
              <w:ind w:left="102" w:right="124" w:firstLine="2"/>
              <w:jc w:val="center"/>
              <w:rPr>
                <w:color w:val="050307"/>
                <w:sz w:val="20"/>
              </w:rPr>
            </w:pPr>
          </w:p>
          <w:p w14:paraId="3EBEE4B5" w14:textId="77777777" w:rsidR="007C4AF6" w:rsidRPr="00195900" w:rsidRDefault="007C4AF6" w:rsidP="001249A9">
            <w:pPr>
              <w:pStyle w:val="TableParagraph"/>
              <w:spacing w:before="30" w:line="283" w:lineRule="auto"/>
              <w:ind w:left="102" w:right="124" w:firstLine="2"/>
              <w:jc w:val="center"/>
              <w:rPr>
                <w:color w:val="050307"/>
                <w:sz w:val="20"/>
              </w:rPr>
            </w:pPr>
            <w:r w:rsidRPr="00195900">
              <w:rPr>
                <w:color w:val="050307"/>
                <w:sz w:val="20"/>
              </w:rPr>
              <w:t>L</w:t>
            </w:r>
          </w:p>
          <w:p w14:paraId="3EBEE4B6" w14:textId="77777777" w:rsidR="007C4AF6" w:rsidRPr="00195900" w:rsidRDefault="007C4AF6" w:rsidP="001249A9">
            <w:pPr>
              <w:pStyle w:val="TableParagraph"/>
              <w:spacing w:before="30" w:line="283" w:lineRule="auto"/>
              <w:ind w:left="102" w:right="124" w:firstLine="2"/>
              <w:jc w:val="center"/>
              <w:rPr>
                <w:color w:val="050307"/>
                <w:sz w:val="20"/>
              </w:rPr>
            </w:pPr>
            <w:r w:rsidRPr="00195900">
              <w:rPr>
                <w:color w:val="050307"/>
                <w:sz w:val="20"/>
              </w:rPr>
              <w:t>M</w:t>
            </w:r>
          </w:p>
          <w:p w14:paraId="3EBEE4B7" w14:textId="77777777" w:rsidR="007C4AF6" w:rsidRPr="007C4AF6" w:rsidRDefault="007C4AF6" w:rsidP="001249A9">
            <w:pPr>
              <w:pStyle w:val="TableParagraph"/>
              <w:spacing w:before="30" w:line="283" w:lineRule="auto"/>
              <w:ind w:left="102" w:right="124" w:firstLine="2"/>
              <w:jc w:val="center"/>
              <w:rPr>
                <w:color w:val="050307"/>
                <w:sz w:val="20"/>
              </w:rPr>
            </w:pPr>
            <w:r w:rsidRPr="00195900">
              <w:rPr>
                <w:color w:val="050307"/>
                <w:sz w:val="20"/>
              </w:rPr>
              <w:t>L</w:t>
            </w:r>
          </w:p>
        </w:tc>
        <w:tc>
          <w:tcPr>
            <w:tcW w:w="5086" w:type="dxa"/>
            <w:tcBorders>
              <w:top w:val="single" w:sz="6" w:space="0" w:color="0F0C0C"/>
              <w:left w:val="single" w:sz="6" w:space="0" w:color="0C0C0F"/>
              <w:bottom w:val="single" w:sz="6" w:space="0" w:color="0C0C13"/>
              <w:right w:val="single" w:sz="6" w:space="0" w:color="0C0C0F"/>
            </w:tcBorders>
          </w:tcPr>
          <w:p w14:paraId="3EBEE4B8" w14:textId="50D58487" w:rsidR="007C4AF6" w:rsidRPr="007C4AF6" w:rsidRDefault="007C4AF6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The Parish Council</w:t>
            </w:r>
            <w:r w:rsidRPr="007C4AF6">
              <w:rPr>
                <w:color w:val="050307"/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 xml:space="preserve">approximate </w:t>
            </w:r>
            <w:r w:rsidR="00EF4C37">
              <w:rPr>
                <w:color w:val="050307"/>
                <w:sz w:val="20"/>
              </w:rPr>
              <w:t>3-year</w:t>
            </w:r>
            <w:r w:rsidRPr="007C4AF6">
              <w:rPr>
                <w:color w:val="050307"/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>records are stored at</w:t>
            </w:r>
            <w:r w:rsidRPr="007C4AF6">
              <w:rPr>
                <w:color w:val="050307"/>
                <w:sz w:val="20"/>
              </w:rPr>
              <w:t xml:space="preserve"> the home of the Clerk.</w:t>
            </w:r>
          </w:p>
          <w:p w14:paraId="3EBEE4B9" w14:textId="77777777" w:rsidR="007C4AF6" w:rsidRPr="007C4AF6" w:rsidRDefault="007C4AF6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Records include</w:t>
            </w:r>
            <w:r w:rsidRPr="007C4AF6">
              <w:rPr>
                <w:color w:val="050307"/>
                <w:sz w:val="20"/>
              </w:rPr>
              <w:t xml:space="preserve"> historical </w:t>
            </w:r>
            <w:r>
              <w:rPr>
                <w:color w:val="050307"/>
                <w:sz w:val="20"/>
              </w:rPr>
              <w:t>correspondences,</w:t>
            </w:r>
            <w:r w:rsidRPr="007C4AF6">
              <w:rPr>
                <w:color w:val="050307"/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>minutes, insurance and</w:t>
            </w:r>
            <w:r w:rsidRPr="007C4AF6">
              <w:rPr>
                <w:color w:val="050307"/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>bank records.</w:t>
            </w:r>
          </w:p>
        </w:tc>
        <w:tc>
          <w:tcPr>
            <w:tcW w:w="3419" w:type="dxa"/>
            <w:tcBorders>
              <w:top w:val="single" w:sz="6" w:space="0" w:color="0C0C0F"/>
              <w:left w:val="single" w:sz="6" w:space="0" w:color="0C0C0F"/>
              <w:bottom w:val="single" w:sz="6" w:space="0" w:color="0C0C13"/>
              <w:right w:val="double" w:sz="4" w:space="0" w:color="0C0C13"/>
            </w:tcBorders>
          </w:tcPr>
          <w:p w14:paraId="3EBEE4BA" w14:textId="77777777" w:rsidR="007C4AF6" w:rsidRDefault="007C4AF6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  <w:r w:rsidRPr="007C4AF6">
              <w:rPr>
                <w:color w:val="050307"/>
                <w:sz w:val="20"/>
              </w:rPr>
              <w:t>Existing procedures considered adequate.</w:t>
            </w:r>
            <w:r>
              <w:rPr>
                <w:color w:val="050307"/>
                <w:sz w:val="20"/>
              </w:rPr>
              <w:t xml:space="preserve"> </w:t>
            </w:r>
            <w:r w:rsidRPr="007C4AF6">
              <w:rPr>
                <w:color w:val="050307"/>
                <w:sz w:val="20"/>
              </w:rPr>
              <w:t>Damage (apart from fire) is unlikely. Historical minutes and agendas are archived at the Records Office.</w:t>
            </w:r>
          </w:p>
          <w:p w14:paraId="3EBEE4BB" w14:textId="77777777" w:rsidR="001249A9" w:rsidRPr="007C4AF6" w:rsidRDefault="001249A9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</w:p>
        </w:tc>
      </w:tr>
      <w:tr w:rsidR="00195900" w14:paraId="3EBEE4C9" w14:textId="77777777" w:rsidTr="00195900">
        <w:trPr>
          <w:trHeight w:val="2255"/>
        </w:trPr>
        <w:tc>
          <w:tcPr>
            <w:tcW w:w="1418" w:type="dxa"/>
            <w:tcBorders>
              <w:top w:val="single" w:sz="6" w:space="0" w:color="0C0C13"/>
              <w:left w:val="double" w:sz="4" w:space="0" w:color="0C0C13"/>
              <w:bottom w:val="double" w:sz="4" w:space="0" w:color="0C0C13"/>
              <w:right w:val="single" w:sz="6" w:space="0" w:color="0C0C0F"/>
            </w:tcBorders>
          </w:tcPr>
          <w:p w14:paraId="3EBEE4BD" w14:textId="77777777" w:rsidR="00195900" w:rsidRPr="001249A9" w:rsidRDefault="00195900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  <w:r w:rsidRPr="001249A9">
              <w:rPr>
                <w:color w:val="050307"/>
                <w:sz w:val="20"/>
              </w:rPr>
              <w:t>Council records-</w:t>
            </w:r>
          </w:p>
          <w:p w14:paraId="3EBEE4BE" w14:textId="77777777" w:rsidR="00195900" w:rsidRPr="001249A9" w:rsidRDefault="00195900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electronic</w:t>
            </w:r>
          </w:p>
        </w:tc>
        <w:tc>
          <w:tcPr>
            <w:tcW w:w="2835" w:type="dxa"/>
            <w:tcBorders>
              <w:top w:val="single" w:sz="6" w:space="0" w:color="0C0C13"/>
              <w:left w:val="single" w:sz="6" w:space="0" w:color="0C0C0F"/>
              <w:bottom w:val="double" w:sz="4" w:space="0" w:color="0C0C13"/>
              <w:right w:val="single" w:sz="6" w:space="0" w:color="0C0C0F"/>
            </w:tcBorders>
          </w:tcPr>
          <w:p w14:paraId="3EBEE4BF" w14:textId="77777777" w:rsidR="00195900" w:rsidRPr="001249A9" w:rsidRDefault="00195900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Loss through:</w:t>
            </w:r>
          </w:p>
          <w:p w14:paraId="3EBEE4C0" w14:textId="77777777" w:rsidR="00195900" w:rsidRPr="001249A9" w:rsidRDefault="00195900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  <w:r w:rsidRPr="001249A9">
              <w:rPr>
                <w:color w:val="050307"/>
                <w:sz w:val="20"/>
              </w:rPr>
              <w:t>Theft, fire damage</w:t>
            </w:r>
          </w:p>
          <w:p w14:paraId="3EBEE4C1" w14:textId="77777777" w:rsidR="00195900" w:rsidRPr="001249A9" w:rsidRDefault="00195900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  <w:r w:rsidRPr="001249A9">
              <w:rPr>
                <w:color w:val="050307"/>
                <w:sz w:val="20"/>
              </w:rPr>
              <w:t>or corruption of</w:t>
            </w:r>
          </w:p>
          <w:p w14:paraId="3EBEE4C2" w14:textId="77777777" w:rsidR="00195900" w:rsidRPr="001249A9" w:rsidRDefault="00195900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  <w:r w:rsidRPr="001249A9">
              <w:rPr>
                <w:color w:val="050307"/>
                <w:sz w:val="20"/>
              </w:rPr>
              <w:t>computer</w:t>
            </w:r>
          </w:p>
        </w:tc>
        <w:tc>
          <w:tcPr>
            <w:tcW w:w="992" w:type="dxa"/>
            <w:tcBorders>
              <w:top w:val="single" w:sz="6" w:space="0" w:color="0C0C13"/>
              <w:left w:val="single" w:sz="6" w:space="0" w:color="0C0C0F"/>
              <w:bottom w:val="double" w:sz="4" w:space="0" w:color="0C0C13"/>
              <w:right w:val="single" w:sz="6" w:space="0" w:color="0F0F13"/>
            </w:tcBorders>
          </w:tcPr>
          <w:p w14:paraId="3EBEE4C3" w14:textId="77777777" w:rsidR="00195900" w:rsidRDefault="00195900" w:rsidP="007C4AF6">
            <w:pPr>
              <w:pStyle w:val="TableParagraph"/>
              <w:spacing w:before="21"/>
              <w:ind w:right="34"/>
              <w:jc w:val="center"/>
              <w:rPr>
                <w:color w:val="050307"/>
                <w:w w:val="89"/>
                <w:sz w:val="20"/>
              </w:rPr>
            </w:pPr>
          </w:p>
          <w:p w14:paraId="3EBEE4C4" w14:textId="77777777" w:rsidR="00195900" w:rsidRPr="00195900" w:rsidRDefault="00195900" w:rsidP="007C4AF6">
            <w:pPr>
              <w:pStyle w:val="TableParagraph"/>
              <w:spacing w:before="21"/>
              <w:ind w:right="34"/>
              <w:jc w:val="center"/>
              <w:rPr>
                <w:sz w:val="20"/>
              </w:rPr>
            </w:pPr>
            <w:r w:rsidRPr="00195900">
              <w:rPr>
                <w:color w:val="050307"/>
                <w:w w:val="89"/>
                <w:sz w:val="20"/>
              </w:rPr>
              <w:t>L</w:t>
            </w:r>
          </w:p>
          <w:p w14:paraId="3EBEE4C5" w14:textId="77777777" w:rsidR="00195900" w:rsidRDefault="00195900" w:rsidP="007C4AF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195900">
              <w:rPr>
                <w:color w:val="050307"/>
                <w:w w:val="110"/>
                <w:sz w:val="20"/>
              </w:rPr>
              <w:t>M</w:t>
            </w:r>
          </w:p>
        </w:tc>
        <w:tc>
          <w:tcPr>
            <w:tcW w:w="5086" w:type="dxa"/>
            <w:tcBorders>
              <w:top w:val="single" w:sz="6" w:space="0" w:color="0C0C13"/>
              <w:left w:val="single" w:sz="6" w:space="0" w:color="0F0F13"/>
              <w:bottom w:val="double" w:sz="4" w:space="0" w:color="0C0C13"/>
              <w:right w:val="single" w:sz="6" w:space="0" w:color="0C0C0F"/>
            </w:tcBorders>
          </w:tcPr>
          <w:p w14:paraId="3EBEE4C6" w14:textId="460C1C68" w:rsidR="00195900" w:rsidRDefault="00195900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  <w:r>
              <w:rPr>
                <w:color w:val="050307"/>
                <w:sz w:val="20"/>
              </w:rPr>
              <w:t>The Parish Council</w:t>
            </w:r>
            <w:r w:rsidRPr="001249A9">
              <w:rPr>
                <w:color w:val="050307"/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>electronic records are</w:t>
            </w:r>
            <w:r w:rsidR="001249A9">
              <w:rPr>
                <w:color w:val="050307"/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>stored on the Council</w:t>
            </w:r>
            <w:r w:rsidRPr="001249A9">
              <w:rPr>
                <w:color w:val="050307"/>
                <w:sz w:val="20"/>
              </w:rPr>
              <w:t xml:space="preserve"> laptop held with the </w:t>
            </w:r>
            <w:r>
              <w:rPr>
                <w:color w:val="050307"/>
                <w:sz w:val="20"/>
              </w:rPr>
              <w:t>Clerk at her home.</w:t>
            </w:r>
            <w:r w:rsidRPr="001249A9">
              <w:rPr>
                <w:color w:val="050307"/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>Back-ups of electronic</w:t>
            </w:r>
            <w:r w:rsidRPr="001249A9">
              <w:rPr>
                <w:color w:val="050307"/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>data are made at regular</w:t>
            </w:r>
            <w:r w:rsidRPr="001249A9">
              <w:rPr>
                <w:color w:val="050307"/>
                <w:sz w:val="20"/>
              </w:rPr>
              <w:t xml:space="preserve"> intervals on an </w:t>
            </w:r>
            <w:r>
              <w:rPr>
                <w:color w:val="050307"/>
                <w:sz w:val="20"/>
              </w:rPr>
              <w:t>external server</w:t>
            </w:r>
            <w:r w:rsidR="00EF4C37">
              <w:rPr>
                <w:color w:val="050307"/>
                <w:sz w:val="20"/>
              </w:rPr>
              <w:t xml:space="preserve"> and </w:t>
            </w:r>
            <w:r w:rsidR="00F75024">
              <w:rPr>
                <w:color w:val="050307"/>
                <w:sz w:val="20"/>
              </w:rPr>
              <w:t>the cloud</w:t>
            </w:r>
            <w:r w:rsidR="0073270A">
              <w:rPr>
                <w:color w:val="050307"/>
                <w:sz w:val="20"/>
              </w:rPr>
              <w:t xml:space="preserve"> and</w:t>
            </w:r>
            <w:r>
              <w:rPr>
                <w:color w:val="050307"/>
                <w:sz w:val="20"/>
              </w:rPr>
              <w:t xml:space="preserve"> updated at regular</w:t>
            </w:r>
            <w:r w:rsidRPr="001249A9">
              <w:rPr>
                <w:color w:val="050307"/>
                <w:sz w:val="20"/>
              </w:rPr>
              <w:t xml:space="preserve"> </w:t>
            </w:r>
            <w:r>
              <w:rPr>
                <w:color w:val="050307"/>
                <w:sz w:val="20"/>
              </w:rPr>
              <w:t xml:space="preserve">intervals.  Paper copies of minutes and agendas are kept as hard copies and stored for three years before being transferred to the Records Office. </w:t>
            </w:r>
          </w:p>
          <w:p w14:paraId="3EBEE4C7" w14:textId="77777777" w:rsidR="001249A9" w:rsidRPr="001249A9" w:rsidRDefault="001249A9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</w:p>
        </w:tc>
        <w:tc>
          <w:tcPr>
            <w:tcW w:w="3419" w:type="dxa"/>
            <w:tcBorders>
              <w:top w:val="single" w:sz="6" w:space="0" w:color="0C0C13"/>
              <w:left w:val="single" w:sz="6" w:space="0" w:color="0C0C0F"/>
              <w:bottom w:val="double" w:sz="4" w:space="0" w:color="0C0C13"/>
              <w:right w:val="double" w:sz="4" w:space="0" w:color="0C0C13"/>
            </w:tcBorders>
          </w:tcPr>
          <w:p w14:paraId="3EBEE4C8" w14:textId="77777777" w:rsidR="00195900" w:rsidRPr="001249A9" w:rsidRDefault="00195900" w:rsidP="001249A9">
            <w:pPr>
              <w:pStyle w:val="TableParagraph"/>
              <w:spacing w:before="30" w:line="283" w:lineRule="auto"/>
              <w:ind w:left="102" w:right="124" w:firstLine="2"/>
              <w:jc w:val="both"/>
              <w:rPr>
                <w:color w:val="050307"/>
                <w:sz w:val="20"/>
              </w:rPr>
            </w:pPr>
            <w:r w:rsidRPr="001249A9">
              <w:rPr>
                <w:color w:val="050307"/>
                <w:sz w:val="20"/>
              </w:rPr>
              <w:t xml:space="preserve">Existing procedures </w:t>
            </w:r>
            <w:r>
              <w:rPr>
                <w:color w:val="050307"/>
                <w:sz w:val="20"/>
              </w:rPr>
              <w:t>considered adequate</w:t>
            </w:r>
          </w:p>
        </w:tc>
      </w:tr>
    </w:tbl>
    <w:p w14:paraId="3EBEE4CA" w14:textId="77777777" w:rsidR="00A03303" w:rsidRDefault="00A03303">
      <w:pPr>
        <w:pStyle w:val="BodyText"/>
        <w:spacing w:before="3"/>
        <w:rPr>
          <w:rFonts w:ascii="Times New Roman"/>
          <w:sz w:val="17"/>
        </w:rPr>
      </w:pPr>
    </w:p>
    <w:p w14:paraId="3EBEE4CB" w14:textId="3575AD37" w:rsidR="00A03303" w:rsidRDefault="00054F25">
      <w:pPr>
        <w:pStyle w:val="BodyText"/>
        <w:spacing w:before="94"/>
        <w:ind w:left="224"/>
      </w:pPr>
      <w:r>
        <w:rPr>
          <w:color w:val="050307"/>
        </w:rPr>
        <w:t xml:space="preserve">Reviewed </w:t>
      </w:r>
      <w:r w:rsidR="009C416B">
        <w:rPr>
          <w:color w:val="050307"/>
        </w:rPr>
        <w:t>3</w:t>
      </w:r>
      <w:r w:rsidR="009C416B" w:rsidRPr="009C416B">
        <w:rPr>
          <w:color w:val="050307"/>
          <w:vertAlign w:val="superscript"/>
        </w:rPr>
        <w:t>rd</w:t>
      </w:r>
      <w:r w:rsidR="009C416B">
        <w:rPr>
          <w:color w:val="050307"/>
        </w:rPr>
        <w:t xml:space="preserve"> </w:t>
      </w:r>
      <w:r>
        <w:rPr>
          <w:color w:val="050307"/>
        </w:rPr>
        <w:t>March 202</w:t>
      </w:r>
      <w:r w:rsidR="00801656">
        <w:rPr>
          <w:color w:val="050307"/>
        </w:rPr>
        <w:t>6</w:t>
      </w:r>
      <w:r w:rsidR="00CB2B74">
        <w:rPr>
          <w:color w:val="050307"/>
        </w:rPr>
        <w:t xml:space="preserve"> by Lesley Roberts Parish</w:t>
      </w:r>
      <w:r w:rsidR="00A81970">
        <w:rPr>
          <w:color w:val="050307"/>
        </w:rPr>
        <w:t xml:space="preserve"> Clerk</w:t>
      </w:r>
    </w:p>
    <w:sectPr w:rsidR="00A03303" w:rsidSect="00CD31B0">
      <w:pgSz w:w="16820" w:h="12250" w:orient="landscape"/>
      <w:pgMar w:top="1060" w:right="280" w:bottom="1680" w:left="15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68F9C" w14:textId="77777777" w:rsidR="006D0B95" w:rsidRDefault="006D0B95" w:rsidP="007B6672">
      <w:r>
        <w:separator/>
      </w:r>
    </w:p>
  </w:endnote>
  <w:endnote w:type="continuationSeparator" w:id="0">
    <w:p w14:paraId="560DAE71" w14:textId="77777777" w:rsidR="006D0B95" w:rsidRDefault="006D0B95" w:rsidP="007B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92349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BEE4D6" w14:textId="77777777" w:rsidR="00066993" w:rsidRDefault="000669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F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EBEE4D7" w14:textId="77777777" w:rsidR="00066993" w:rsidRDefault="00066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8198" w14:textId="77777777" w:rsidR="006D0B95" w:rsidRDefault="006D0B95" w:rsidP="007B6672">
      <w:r>
        <w:separator/>
      </w:r>
    </w:p>
  </w:footnote>
  <w:footnote w:type="continuationSeparator" w:id="0">
    <w:p w14:paraId="5EC338CE" w14:textId="77777777" w:rsidR="006D0B95" w:rsidRDefault="006D0B95" w:rsidP="007B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303"/>
    <w:rsid w:val="00054F25"/>
    <w:rsid w:val="00066993"/>
    <w:rsid w:val="00074675"/>
    <w:rsid w:val="00080DF1"/>
    <w:rsid w:val="000F5C92"/>
    <w:rsid w:val="001249A9"/>
    <w:rsid w:val="00150B6F"/>
    <w:rsid w:val="00150D09"/>
    <w:rsid w:val="00195900"/>
    <w:rsid w:val="0019743E"/>
    <w:rsid w:val="00237402"/>
    <w:rsid w:val="00245F1F"/>
    <w:rsid w:val="00262CAE"/>
    <w:rsid w:val="002753A3"/>
    <w:rsid w:val="00285C88"/>
    <w:rsid w:val="002A5AEE"/>
    <w:rsid w:val="002A5F72"/>
    <w:rsid w:val="002B7260"/>
    <w:rsid w:val="003227F1"/>
    <w:rsid w:val="00351CC2"/>
    <w:rsid w:val="00373DB3"/>
    <w:rsid w:val="00374D5A"/>
    <w:rsid w:val="003D6CF6"/>
    <w:rsid w:val="004019EF"/>
    <w:rsid w:val="00440EB5"/>
    <w:rsid w:val="004829CC"/>
    <w:rsid w:val="004D776C"/>
    <w:rsid w:val="00511BF5"/>
    <w:rsid w:val="005208DE"/>
    <w:rsid w:val="00532CC3"/>
    <w:rsid w:val="005D0346"/>
    <w:rsid w:val="006570E7"/>
    <w:rsid w:val="006D0B95"/>
    <w:rsid w:val="0073270A"/>
    <w:rsid w:val="00782D3E"/>
    <w:rsid w:val="007A3970"/>
    <w:rsid w:val="007B6672"/>
    <w:rsid w:val="007C4AF6"/>
    <w:rsid w:val="007E08BF"/>
    <w:rsid w:val="007E5FF1"/>
    <w:rsid w:val="00801656"/>
    <w:rsid w:val="00806B04"/>
    <w:rsid w:val="00831A4B"/>
    <w:rsid w:val="00891A75"/>
    <w:rsid w:val="008955CE"/>
    <w:rsid w:val="008E088E"/>
    <w:rsid w:val="00960BEB"/>
    <w:rsid w:val="0099263D"/>
    <w:rsid w:val="009C416B"/>
    <w:rsid w:val="009F6A9A"/>
    <w:rsid w:val="00A03303"/>
    <w:rsid w:val="00A43FE7"/>
    <w:rsid w:val="00A81970"/>
    <w:rsid w:val="00A93FAC"/>
    <w:rsid w:val="00AE2248"/>
    <w:rsid w:val="00B7779D"/>
    <w:rsid w:val="00BA409C"/>
    <w:rsid w:val="00BC6F93"/>
    <w:rsid w:val="00C86F16"/>
    <w:rsid w:val="00CB118D"/>
    <w:rsid w:val="00CB2B74"/>
    <w:rsid w:val="00CD31B0"/>
    <w:rsid w:val="00CF1256"/>
    <w:rsid w:val="00DE62FB"/>
    <w:rsid w:val="00E255C8"/>
    <w:rsid w:val="00E66350"/>
    <w:rsid w:val="00E960DC"/>
    <w:rsid w:val="00EB5901"/>
    <w:rsid w:val="00EF4C37"/>
    <w:rsid w:val="00F75024"/>
    <w:rsid w:val="00F8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EE3D6"/>
  <w15:docId w15:val="{A983ED02-19D0-4860-84BE-D9E75AC7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66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67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B66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672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970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B007A-A3F1-4709-9F99-4E12B5E4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 Shottisham Parish Council</dc:creator>
  <cp:lastModifiedBy>Lesley Roberts</cp:lastModifiedBy>
  <cp:revision>4</cp:revision>
  <cp:lastPrinted>2023-02-20T17:30:00Z</cp:lastPrinted>
  <dcterms:created xsi:type="dcterms:W3CDTF">2026-02-04T18:12:00Z</dcterms:created>
  <dcterms:modified xsi:type="dcterms:W3CDTF">2026-02-09T17:30:00Z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2016-05-10T00:00:00Z</vt:filetime>
  </property>
</Properties>
</file>